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调整《浙江工商大学研究生学位（毕业）论文查重检测与评审实施办法》中学位（毕业）论文评审意见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等级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分值区间事宜</w:t>
      </w:r>
    </w:p>
    <w:p>
      <w:pPr>
        <w:spacing w:line="520" w:lineRule="exact"/>
        <w:ind w:firstLine="615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520" w:lineRule="exact"/>
        <w:ind w:firstLine="615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一、背景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为切实提高研究生培养质量，2024年1月15日校学位评定委员会审议通过了《关于加强论文答辩工作的要求》，其中提议调整《浙江工商大学研究生学位（毕业）论文查重检测与评审实施办法》中</w:t>
      </w:r>
      <w:r>
        <w:rPr>
          <w:rFonts w:ascii="仿宋_GB2312" w:eastAsia="仿宋_GB2312"/>
          <w:sz w:val="28"/>
          <w:szCs w:val="28"/>
        </w:rPr>
        <w:t>学位（毕业）论文评审意见等级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分值区间，并计划从2025年夏季申请学位的研究生开始试行。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经2024年3月18日</w:t>
      </w:r>
      <w:r>
        <w:rPr>
          <w:rFonts w:hint="eastAsia" w:ascii="仿宋_GB2312" w:eastAsia="仿宋_GB2312"/>
          <w:sz w:val="28"/>
          <w:szCs w:val="28"/>
        </w:rPr>
        <w:t>校长办公会审定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予以通过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615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520" w:lineRule="exact"/>
        <w:ind w:firstLine="615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二、内容</w:t>
      </w:r>
    </w:p>
    <w:p>
      <w:pPr>
        <w:spacing w:line="520" w:lineRule="exact"/>
        <w:ind w:firstLine="61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浙江工商大学研究生学位（毕业）论文查重检测与评审实施办法》（浙商大研〔2022〕105号）评审意见等级的分值区间对应关系为，A等：评分≥90分；B等：75≤评分＜90分；C等：65≤评分＜75分；D等：60≤评分＜65分；E等：评分＜60分。</w:t>
      </w:r>
    </w:p>
    <w:p>
      <w:pPr>
        <w:spacing w:line="520" w:lineRule="exact"/>
        <w:ind w:firstLine="615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本次</w:t>
      </w:r>
      <w:r>
        <w:rPr>
          <w:rFonts w:hint="eastAsia" w:ascii="仿宋_GB2312" w:eastAsia="仿宋_GB2312"/>
          <w:b/>
          <w:bCs/>
          <w:sz w:val="28"/>
          <w:szCs w:val="28"/>
        </w:rPr>
        <w:t>调整C等和D等的分值区间，其余等级不变，调整后对应关系为，C等：70≤评分＜75分；D等：60≤评分＜70分。</w:t>
      </w:r>
    </w:p>
    <w:p>
      <w:pPr>
        <w:spacing w:line="520" w:lineRule="exact"/>
        <w:ind w:firstLine="615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spacing w:line="520" w:lineRule="exact"/>
        <w:ind w:firstLine="615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实施时间</w:t>
      </w:r>
    </w:p>
    <w:p>
      <w:pPr>
        <w:spacing w:line="520" w:lineRule="exact"/>
        <w:ind w:firstLine="615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上述调整内容，</w:t>
      </w:r>
      <w:r>
        <w:rPr>
          <w:rFonts w:hint="eastAsia" w:ascii="仿宋_GB2312" w:eastAsia="仿宋_GB2312"/>
          <w:b/>
          <w:bCs/>
          <w:sz w:val="28"/>
          <w:szCs w:val="28"/>
        </w:rPr>
        <w:t>从2025年夏季申请学位的研究生开始试行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RmMTMzYjAzNDUyZjhmZDZlZTAyYzRjNzQ1MWYifQ=="/>
  </w:docVars>
  <w:rsids>
    <w:rsidRoot w:val="61BA3B91"/>
    <w:rsid w:val="2A4C149E"/>
    <w:rsid w:val="3A611CBD"/>
    <w:rsid w:val="44E81B66"/>
    <w:rsid w:val="46772BA7"/>
    <w:rsid w:val="61BA3B91"/>
    <w:rsid w:val="7D2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2024-03-25T00:22:00Z</dcterms:created>
  <dc:creator>箐华</dc:creator>
  <cp:lastModifiedBy>000</cp:lastModifiedBy>
  <cp:lastPrinted>2024-03-25T00:49:00Z</cp:lastPrinted>
  <dcterms:modified xsi:type="dcterms:W3CDTF">2024-04-15T01:35:10Z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B9D5523ED37F48F4AB12AA736F886802_13</vt:lpwstr>
  </property>
</Properties>
</file>