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5A" w:rsidRPr="00F21DEC" w:rsidRDefault="001C601B" w:rsidP="00F21DEC">
      <w:pPr>
        <w:jc w:val="center"/>
        <w:rPr>
          <w:b/>
          <w:sz w:val="36"/>
          <w:szCs w:val="36"/>
        </w:rPr>
      </w:pPr>
      <w:r w:rsidRPr="00F21DEC">
        <w:rPr>
          <w:rFonts w:hint="eastAsia"/>
          <w:b/>
          <w:sz w:val="36"/>
          <w:szCs w:val="36"/>
        </w:rPr>
        <w:t>管控类</w:t>
      </w:r>
      <w:r w:rsidR="00E61E30" w:rsidRPr="00F21DEC">
        <w:rPr>
          <w:rFonts w:hint="eastAsia"/>
          <w:b/>
          <w:sz w:val="36"/>
          <w:szCs w:val="36"/>
        </w:rPr>
        <w:t>危险化学品申购须知</w:t>
      </w:r>
      <w:bookmarkStart w:id="0" w:name="_GoBack"/>
      <w:bookmarkEnd w:id="0"/>
    </w:p>
    <w:p w:rsidR="00E61E30" w:rsidRPr="00E61E30" w:rsidRDefault="00E61E30" w:rsidP="00E41E2F">
      <w:pPr>
        <w:jc w:val="center"/>
        <w:rPr>
          <w:b/>
          <w:sz w:val="28"/>
          <w:szCs w:val="28"/>
        </w:rPr>
      </w:pPr>
      <w:r w:rsidRPr="00E61E30">
        <w:rPr>
          <w:rFonts w:hint="eastAsia"/>
          <w:b/>
          <w:sz w:val="28"/>
          <w:szCs w:val="28"/>
        </w:rPr>
        <w:t>常规清单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1277"/>
        <w:gridCol w:w="2125"/>
        <w:gridCol w:w="1045"/>
        <w:gridCol w:w="1586"/>
      </w:tblGrid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管控类危险化学品</w:t>
            </w:r>
          </w:p>
        </w:tc>
        <w:tc>
          <w:tcPr>
            <w:tcW w:w="1277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种类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常用规格</w:t>
            </w:r>
          </w:p>
        </w:tc>
        <w:tc>
          <w:tcPr>
            <w:tcW w:w="104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厂家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高氯酸</w:t>
            </w:r>
          </w:p>
        </w:tc>
        <w:tc>
          <w:tcPr>
            <w:tcW w:w="1277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高氯酸锂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g</w:t>
            </w:r>
            <w:r>
              <w:t>、</w:t>
            </w:r>
            <w:r>
              <w:t xml:space="preserve">500g 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>
              <w:rPr>
                <w:rFonts w:hint="eastAsia"/>
              </w:rPr>
              <w:t>阿拉丁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高氯酸钠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E61E30">
              <w:t>500g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CA2264">
              <w:rPr>
                <w:rFonts w:hint="eastAsia"/>
              </w:rPr>
              <w:t>1,2-</w:t>
            </w:r>
            <w:r w:rsidRPr="00CA2264">
              <w:rPr>
                <w:rFonts w:hint="eastAsia"/>
              </w:rPr>
              <w:t>乙二胺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00m</w:t>
            </w:r>
            <w:r>
              <w:rPr>
                <w:rFonts w:hint="eastAsia"/>
              </w:rPr>
              <w:t>L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CA2264">
              <w:rPr>
                <w:rFonts w:hint="eastAsia"/>
              </w:rPr>
              <w:t>2,4-</w:t>
            </w:r>
            <w:r w:rsidRPr="00CA2264">
              <w:rPr>
                <w:rFonts w:hint="eastAsia"/>
              </w:rPr>
              <w:t>二硝基苯酚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E61E30">
              <w:t>25g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>
              <w:rPr>
                <w:rFonts w:hint="eastAsia"/>
              </w:rPr>
              <w:t>西亚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CA2264">
              <w:rPr>
                <w:rFonts w:hint="eastAsia"/>
              </w:rPr>
              <w:t>过氧化钠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E61E30">
              <w:t>500g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CA2264">
              <w:rPr>
                <w:rFonts w:hint="eastAsia"/>
              </w:rPr>
              <w:t>过氧化氢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CA2264">
              <w:rPr>
                <w:rFonts w:hint="eastAsia"/>
              </w:rPr>
              <w:t>硫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CA2264">
              <w:rPr>
                <w:rFonts w:hint="eastAsia"/>
              </w:rPr>
              <w:t>铝粉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E61E30">
              <w:rPr>
                <w:rFonts w:hint="eastAsia"/>
              </w:rPr>
              <w:t>99% 100-200</w:t>
            </w:r>
            <w:r w:rsidRPr="00E61E30">
              <w:rPr>
                <w:rFonts w:hint="eastAsia"/>
              </w:rPr>
              <w:t>目</w:t>
            </w:r>
            <w:r w:rsidRPr="00E61E30">
              <w:rPr>
                <w:rFonts w:hint="eastAsia"/>
              </w:rPr>
              <w:t xml:space="preserve"> 500g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水合肼</w:t>
            </w:r>
            <w:r w:rsidRPr="00150E0A">
              <w:rPr>
                <w:rFonts w:hint="eastAsia"/>
              </w:rPr>
              <w:t>(</w:t>
            </w:r>
            <w:r w:rsidRPr="00150E0A">
              <w:rPr>
                <w:rFonts w:hint="eastAsia"/>
              </w:rPr>
              <w:t>含水</w:t>
            </w:r>
            <w:r w:rsidRPr="00150E0A">
              <w:rPr>
                <w:rFonts w:hint="eastAsia"/>
              </w:rPr>
              <w:t>36</w:t>
            </w:r>
            <w:r w:rsidRPr="00150E0A">
              <w:rPr>
                <w:rFonts w:hint="eastAsia"/>
              </w:rPr>
              <w:t>％</w:t>
            </w:r>
            <w:r w:rsidRPr="00150E0A">
              <w:rPr>
                <w:rFonts w:hint="eastAsia"/>
              </w:rPr>
              <w:t>)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00mL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硝酸钙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硝酸钾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1045" w:type="dxa"/>
          </w:tcPr>
          <w:p w:rsidR="00E61E3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硝酸铅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硝酸银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g</w:t>
            </w:r>
            <w:r>
              <w:t>、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硝酸镁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硝酸镍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E61E30">
              <w:t>500g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硝酸铯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E61E30">
              <w:t xml:space="preserve">25g </w:t>
            </w:r>
            <w:r>
              <w:t>、</w:t>
            </w:r>
            <w:r w:rsidRPr="00E61E30">
              <w:t xml:space="preserve">100g </w:t>
            </w:r>
            <w:r>
              <w:t>、</w:t>
            </w:r>
            <w:r w:rsidRPr="00E61E30">
              <w:t>500g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>
              <w:rPr>
                <w:rFonts w:hint="eastAsia"/>
              </w:rPr>
              <w:t>阿拉丁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硝酸锌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g</w:t>
            </w:r>
          </w:p>
        </w:tc>
        <w:tc>
          <w:tcPr>
            <w:tcW w:w="1045" w:type="dxa"/>
          </w:tcPr>
          <w:p w:rsidR="00E61E30" w:rsidRPr="00D76A20" w:rsidRDefault="00E61E30" w:rsidP="004218C4">
            <w:pPr>
              <w:jc w:val="center"/>
            </w:pPr>
            <w:r w:rsidRPr="00D76A20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硼氢化钾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00g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硼氢化钠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g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 w:rsidRPr="00150E0A">
              <w:rPr>
                <w:rFonts w:hint="eastAsia"/>
              </w:rPr>
              <w:t>重铬酸钾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D37F04">
              <w:rPr>
                <w:rFonts w:hint="eastAsia"/>
              </w:rPr>
              <w:t>易制爆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高锰酸钾</w:t>
            </w:r>
          </w:p>
        </w:tc>
        <w:tc>
          <w:tcPr>
            <w:tcW w:w="1277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g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丙酮</w:t>
            </w:r>
          </w:p>
        </w:tc>
        <w:tc>
          <w:tcPr>
            <w:tcW w:w="1277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甲苯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0C0D7B"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Default="00E61E30" w:rsidP="004218C4">
            <w:pPr>
              <w:jc w:val="center"/>
            </w:pPr>
            <w:r w:rsidRPr="00372AE4">
              <w:rPr>
                <w:rFonts w:hint="eastAsia"/>
              </w:rPr>
              <w:t>5</w:t>
            </w:r>
            <w:r w:rsidRPr="00372AE4">
              <w:t>00</w:t>
            </w:r>
            <w:r w:rsidRPr="00372AE4"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硫酸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0C0D7B"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Default="00E61E30" w:rsidP="004218C4">
            <w:pPr>
              <w:jc w:val="center"/>
            </w:pPr>
            <w:r w:rsidRPr="00372AE4">
              <w:rPr>
                <w:rFonts w:hint="eastAsia"/>
              </w:rPr>
              <w:t>5</w:t>
            </w:r>
            <w:r w:rsidRPr="00372AE4">
              <w:t>00</w:t>
            </w:r>
            <w:r w:rsidRPr="00372AE4"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盐酸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0C0D7B"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Default="00E61E30" w:rsidP="004218C4">
            <w:pPr>
              <w:jc w:val="center"/>
            </w:pPr>
            <w:r w:rsidRPr="00372AE4">
              <w:rPr>
                <w:rFonts w:hint="eastAsia"/>
              </w:rPr>
              <w:t>5</w:t>
            </w:r>
            <w:r w:rsidRPr="00372AE4">
              <w:t>00</w:t>
            </w:r>
            <w:r w:rsidRPr="00372AE4"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150E0A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三氯甲烷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0C0D7B"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Default="00E61E30" w:rsidP="004218C4">
            <w:pPr>
              <w:jc w:val="center"/>
            </w:pPr>
            <w:r w:rsidRPr="00372AE4">
              <w:rPr>
                <w:rFonts w:hint="eastAsia"/>
              </w:rPr>
              <w:t>5</w:t>
            </w:r>
            <w:r w:rsidRPr="00372AE4">
              <w:t>00</w:t>
            </w:r>
            <w:r w:rsidRPr="00372AE4"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Pr="00DE4D3C" w:rsidRDefault="00E61E30" w:rsidP="004218C4">
            <w:pPr>
              <w:pStyle w:val="a5"/>
              <w:ind w:firstLineChars="0" w:firstLine="0"/>
              <w:jc w:val="center"/>
            </w:pPr>
            <w:r w:rsidRPr="00DE4D3C">
              <w:rPr>
                <w:rFonts w:hint="eastAsia"/>
              </w:rPr>
              <w:t>无水乙醚</w:t>
            </w:r>
          </w:p>
        </w:tc>
        <w:tc>
          <w:tcPr>
            <w:tcW w:w="1277" w:type="dxa"/>
          </w:tcPr>
          <w:p w:rsidR="00E61E30" w:rsidRPr="00DE4D3C" w:rsidRDefault="00E61E30" w:rsidP="004218C4">
            <w:pPr>
              <w:jc w:val="center"/>
            </w:pPr>
            <w:r w:rsidRPr="00DE4D3C"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Pr="00DE4D3C" w:rsidRDefault="00E61E30" w:rsidP="004218C4">
            <w:pPr>
              <w:jc w:val="center"/>
            </w:pPr>
            <w:r w:rsidRPr="00DE4D3C">
              <w:rPr>
                <w:rFonts w:hint="eastAsia"/>
              </w:rPr>
              <w:t>5</w:t>
            </w:r>
            <w:r w:rsidRPr="00DE4D3C">
              <w:t>00</w:t>
            </w:r>
            <w:r w:rsidRPr="00DE4D3C"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DE4D3C" w:rsidRDefault="00E61E30" w:rsidP="004218C4">
            <w:pPr>
              <w:jc w:val="center"/>
            </w:pPr>
            <w:r w:rsidRPr="00DE4D3C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醋酸酐</w:t>
            </w:r>
          </w:p>
        </w:tc>
        <w:tc>
          <w:tcPr>
            <w:tcW w:w="1277" w:type="dxa"/>
          </w:tcPr>
          <w:p w:rsidR="00E61E30" w:rsidRDefault="00E61E30" w:rsidP="004218C4">
            <w:pPr>
              <w:jc w:val="center"/>
            </w:pPr>
            <w:r w:rsidRPr="000C0D7B"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Default="00E61E30" w:rsidP="004218C4">
            <w:pPr>
              <w:jc w:val="center"/>
            </w:pPr>
            <w:r w:rsidRPr="00372AE4">
              <w:rPr>
                <w:rFonts w:hint="eastAsia"/>
              </w:rPr>
              <w:t>5</w:t>
            </w:r>
            <w:r w:rsidRPr="00372AE4">
              <w:t>00</w:t>
            </w:r>
            <w:r w:rsidRPr="00372AE4"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  <w:tr w:rsidR="00E61E30" w:rsidTr="00E61E30">
        <w:tc>
          <w:tcPr>
            <w:tcW w:w="1903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  <w:r>
              <w:rPr>
                <w:rFonts w:hint="eastAsia"/>
              </w:rPr>
              <w:t>丁酮</w:t>
            </w:r>
          </w:p>
        </w:tc>
        <w:tc>
          <w:tcPr>
            <w:tcW w:w="1277" w:type="dxa"/>
          </w:tcPr>
          <w:p w:rsidR="00E61E30" w:rsidRPr="000C0D7B" w:rsidRDefault="00E61E30" w:rsidP="004218C4">
            <w:pPr>
              <w:jc w:val="center"/>
            </w:pPr>
            <w:r>
              <w:rPr>
                <w:rFonts w:hint="eastAsia"/>
              </w:rPr>
              <w:t>易制毒</w:t>
            </w:r>
          </w:p>
        </w:tc>
        <w:tc>
          <w:tcPr>
            <w:tcW w:w="2125" w:type="dxa"/>
          </w:tcPr>
          <w:p w:rsidR="00E61E30" w:rsidRPr="00372AE4" w:rsidRDefault="00E61E30" w:rsidP="004218C4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mL</w:t>
            </w:r>
          </w:p>
        </w:tc>
        <w:tc>
          <w:tcPr>
            <w:tcW w:w="1045" w:type="dxa"/>
          </w:tcPr>
          <w:p w:rsidR="00E61E30" w:rsidRPr="00583C74" w:rsidRDefault="00E61E30" w:rsidP="004218C4">
            <w:pPr>
              <w:jc w:val="center"/>
            </w:pPr>
            <w:r w:rsidRPr="00583C74">
              <w:rPr>
                <w:rFonts w:hint="eastAsia"/>
              </w:rPr>
              <w:t>凌峰</w:t>
            </w:r>
          </w:p>
        </w:tc>
        <w:tc>
          <w:tcPr>
            <w:tcW w:w="1586" w:type="dxa"/>
          </w:tcPr>
          <w:p w:rsidR="00E61E30" w:rsidRDefault="00E61E30" w:rsidP="004218C4">
            <w:pPr>
              <w:pStyle w:val="a5"/>
              <w:ind w:firstLineChars="0" w:firstLine="0"/>
              <w:jc w:val="center"/>
            </w:pPr>
          </w:p>
        </w:tc>
      </w:tr>
    </w:tbl>
    <w:p w:rsidR="001C601B" w:rsidRPr="001C601B" w:rsidRDefault="001C601B" w:rsidP="001C601B">
      <w:pPr>
        <w:spacing w:line="360" w:lineRule="auto"/>
        <w:jc w:val="left"/>
        <w:rPr>
          <w:sz w:val="24"/>
          <w:szCs w:val="24"/>
        </w:rPr>
      </w:pPr>
    </w:p>
    <w:p w:rsidR="00FB188A" w:rsidRPr="001E506C" w:rsidRDefault="00FB188A" w:rsidP="00FB188A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1E506C">
        <w:rPr>
          <w:rFonts w:hint="eastAsia"/>
          <w:sz w:val="24"/>
          <w:szCs w:val="24"/>
        </w:rPr>
        <w:t>管控类危险化学品供应商：</w:t>
      </w:r>
      <w:r w:rsidRPr="001E506C">
        <w:rPr>
          <w:rFonts w:hint="eastAsia"/>
          <w:b/>
          <w:sz w:val="24"/>
          <w:szCs w:val="24"/>
        </w:rPr>
        <w:t>浙江常青化工有限公司</w:t>
      </w:r>
    </w:p>
    <w:p w:rsidR="00FB188A" w:rsidRPr="001E506C" w:rsidRDefault="00FB188A" w:rsidP="00FB188A">
      <w:pPr>
        <w:pStyle w:val="a5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1E506C">
        <w:rPr>
          <w:rFonts w:hint="eastAsia"/>
          <w:sz w:val="24"/>
          <w:szCs w:val="24"/>
        </w:rPr>
        <w:t>联系人：</w:t>
      </w:r>
      <w:r w:rsidRPr="001E506C">
        <w:rPr>
          <w:rFonts w:hint="eastAsia"/>
          <w:b/>
          <w:sz w:val="24"/>
          <w:szCs w:val="24"/>
        </w:rPr>
        <w:t>刘丹</w:t>
      </w:r>
    </w:p>
    <w:p w:rsidR="00FB188A" w:rsidRDefault="00FB188A" w:rsidP="00FB188A">
      <w:pPr>
        <w:pStyle w:val="a5"/>
        <w:spacing w:line="360" w:lineRule="auto"/>
        <w:ind w:left="360" w:firstLineChars="0" w:firstLine="0"/>
        <w:jc w:val="left"/>
        <w:rPr>
          <w:b/>
          <w:sz w:val="24"/>
          <w:szCs w:val="24"/>
        </w:rPr>
      </w:pPr>
      <w:r w:rsidRPr="001E506C">
        <w:rPr>
          <w:rFonts w:hint="eastAsia"/>
          <w:sz w:val="24"/>
          <w:szCs w:val="24"/>
        </w:rPr>
        <w:t>电话：</w:t>
      </w:r>
      <w:r w:rsidRPr="001E506C">
        <w:rPr>
          <w:b/>
          <w:sz w:val="24"/>
          <w:szCs w:val="24"/>
        </w:rPr>
        <w:t>0571-88177892</w:t>
      </w:r>
    </w:p>
    <w:p w:rsidR="00FB188A" w:rsidRDefault="00FB188A" w:rsidP="00FB188A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此表由</w:t>
      </w:r>
      <w:r w:rsidRPr="00160583">
        <w:rPr>
          <w:rFonts w:hint="eastAsia"/>
          <w:sz w:val="24"/>
          <w:szCs w:val="24"/>
        </w:rPr>
        <w:t>浙江常青化工有限公司</w:t>
      </w:r>
      <w:r>
        <w:rPr>
          <w:rFonts w:hint="eastAsia"/>
          <w:sz w:val="24"/>
          <w:szCs w:val="24"/>
        </w:rPr>
        <w:t>提供。</w:t>
      </w:r>
    </w:p>
    <w:p w:rsidR="00FB188A" w:rsidRPr="00160583" w:rsidRDefault="00FB188A" w:rsidP="00FB188A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160583">
        <w:rPr>
          <w:rFonts w:hint="eastAsia"/>
          <w:sz w:val="24"/>
          <w:szCs w:val="24"/>
        </w:rPr>
        <w:lastRenderedPageBreak/>
        <w:t>申购人申购前请与供应商联系咨询</w:t>
      </w:r>
      <w:r w:rsidR="00E41E2F">
        <w:rPr>
          <w:rFonts w:hint="eastAsia"/>
          <w:sz w:val="24"/>
          <w:szCs w:val="24"/>
        </w:rPr>
        <w:t>确认卖家是否有货、</w:t>
      </w:r>
      <w:r w:rsidRPr="00160583">
        <w:rPr>
          <w:rFonts w:hint="eastAsia"/>
          <w:sz w:val="24"/>
          <w:szCs w:val="24"/>
        </w:rPr>
        <w:t>规格、</w:t>
      </w:r>
      <w:r w:rsidR="00E41E2F">
        <w:rPr>
          <w:rFonts w:hint="eastAsia"/>
          <w:sz w:val="24"/>
          <w:szCs w:val="24"/>
        </w:rPr>
        <w:t>价格、厂家、</w:t>
      </w:r>
      <w:r w:rsidRPr="00160583">
        <w:rPr>
          <w:rFonts w:hint="eastAsia"/>
          <w:sz w:val="24"/>
          <w:szCs w:val="24"/>
        </w:rPr>
        <w:t>供货周期等</w:t>
      </w:r>
      <w:r w:rsidR="00E41E2F">
        <w:rPr>
          <w:rFonts w:hint="eastAsia"/>
          <w:sz w:val="24"/>
          <w:szCs w:val="24"/>
        </w:rPr>
        <w:t>问题。</w:t>
      </w:r>
    </w:p>
    <w:p w:rsidR="00FB188A" w:rsidRPr="00FB188A" w:rsidRDefault="00FB188A" w:rsidP="00FB188A">
      <w:pPr>
        <w:pStyle w:val="a5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1E506C" w:rsidRPr="00FB188A" w:rsidRDefault="001E506C" w:rsidP="00FB188A">
      <w:pPr>
        <w:spacing w:line="360" w:lineRule="auto"/>
        <w:jc w:val="left"/>
        <w:rPr>
          <w:b/>
          <w:sz w:val="24"/>
          <w:szCs w:val="24"/>
        </w:rPr>
      </w:pPr>
    </w:p>
    <w:sectPr w:rsidR="001E506C" w:rsidRPr="00FB1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CE2" w:rsidRDefault="00C27CE2" w:rsidP="00E61E30">
      <w:r>
        <w:separator/>
      </w:r>
    </w:p>
  </w:endnote>
  <w:endnote w:type="continuationSeparator" w:id="0">
    <w:p w:rsidR="00C27CE2" w:rsidRDefault="00C27CE2" w:rsidP="00E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CE2" w:rsidRDefault="00C27CE2" w:rsidP="00E61E30">
      <w:r>
        <w:separator/>
      </w:r>
    </w:p>
  </w:footnote>
  <w:footnote w:type="continuationSeparator" w:id="0">
    <w:p w:rsidR="00C27CE2" w:rsidRDefault="00C27CE2" w:rsidP="00E6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0402A"/>
    <w:multiLevelType w:val="hybridMultilevel"/>
    <w:tmpl w:val="C0DC64CE"/>
    <w:lvl w:ilvl="0" w:tplc="1BCA5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BE159B"/>
    <w:multiLevelType w:val="hybridMultilevel"/>
    <w:tmpl w:val="BC7A0F74"/>
    <w:lvl w:ilvl="0" w:tplc="7D129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53"/>
    <w:rsid w:val="00070581"/>
    <w:rsid w:val="00080648"/>
    <w:rsid w:val="00160583"/>
    <w:rsid w:val="0018294E"/>
    <w:rsid w:val="001C601B"/>
    <w:rsid w:val="001E506C"/>
    <w:rsid w:val="002F78BB"/>
    <w:rsid w:val="004119A8"/>
    <w:rsid w:val="004765F8"/>
    <w:rsid w:val="004A57B1"/>
    <w:rsid w:val="00756286"/>
    <w:rsid w:val="008F1053"/>
    <w:rsid w:val="0099505A"/>
    <w:rsid w:val="00A724D1"/>
    <w:rsid w:val="00BC3550"/>
    <w:rsid w:val="00BF7D4E"/>
    <w:rsid w:val="00C27CE2"/>
    <w:rsid w:val="00E41E2F"/>
    <w:rsid w:val="00E61E30"/>
    <w:rsid w:val="00F21DEC"/>
    <w:rsid w:val="00F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3DFB8-2A2B-4FA8-83BB-7DA77712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E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E30"/>
    <w:rPr>
      <w:sz w:val="18"/>
      <w:szCs w:val="18"/>
    </w:rPr>
  </w:style>
  <w:style w:type="paragraph" w:styleId="a5">
    <w:name w:val="List Paragraph"/>
    <w:basedOn w:val="a"/>
    <w:uiPriority w:val="34"/>
    <w:qFormat/>
    <w:rsid w:val="00E61E30"/>
    <w:pPr>
      <w:ind w:firstLineChars="200" w:firstLine="420"/>
    </w:pPr>
  </w:style>
  <w:style w:type="table" w:styleId="a6">
    <w:name w:val="Table Grid"/>
    <w:basedOn w:val="a1"/>
    <w:uiPriority w:val="39"/>
    <w:rsid w:val="00E61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2024-04-19T02:47:00Z</dcterms:created>
  <dcterms:modified xsi:type="dcterms:W3CDTF">2024-05-11T06:54:00Z</dcterms:modified>
</cp:coreProperties>
</file>