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61FE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66BD88EC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浙江工商大学班主任工作考核表</w:t>
      </w:r>
    </w:p>
    <w:p w14:paraId="78A92464">
      <w:pPr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/>
          <w:sz w:val="28"/>
          <w:lang w:val="en-US" w:eastAsia="zh-CN"/>
        </w:rPr>
        <w:t>2024-2025</w:t>
      </w:r>
      <w:r>
        <w:rPr>
          <w:rFonts w:hint="eastAsia" w:ascii="仿宋_GB2312" w:eastAsia="仿宋_GB2312"/>
          <w:sz w:val="28"/>
        </w:rPr>
        <w:t>学年）</w:t>
      </w:r>
      <w:bookmarkStart w:id="0" w:name="_GoBack"/>
      <w:bookmarkEnd w:id="0"/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912"/>
        <w:gridCol w:w="1420"/>
        <w:gridCol w:w="2198"/>
        <w:gridCol w:w="1680"/>
      </w:tblGrid>
      <w:tr w14:paraId="6A59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6DC316A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 w14:paraId="13B61D1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219160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 w14:paraId="50565EA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8" w:type="dxa"/>
            <w:noWrap w:val="0"/>
            <w:vAlign w:val="center"/>
          </w:tcPr>
          <w:p w14:paraId="59B65FB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所在学院（部门）</w:t>
            </w:r>
          </w:p>
        </w:tc>
        <w:tc>
          <w:tcPr>
            <w:tcW w:w="1680" w:type="dxa"/>
            <w:noWrap w:val="0"/>
            <w:vAlign w:val="center"/>
          </w:tcPr>
          <w:p w14:paraId="61265FB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333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5BF2BAF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职务与职称</w:t>
            </w:r>
          </w:p>
        </w:tc>
        <w:tc>
          <w:tcPr>
            <w:tcW w:w="1620" w:type="dxa"/>
            <w:noWrap w:val="0"/>
            <w:vAlign w:val="center"/>
          </w:tcPr>
          <w:p w14:paraId="00C7521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C02FE7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20" w:type="dxa"/>
            <w:noWrap w:val="0"/>
            <w:vAlign w:val="center"/>
          </w:tcPr>
          <w:p w14:paraId="5960296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8" w:type="dxa"/>
            <w:noWrap w:val="0"/>
            <w:vAlign w:val="center"/>
          </w:tcPr>
          <w:p w14:paraId="3B4EF0F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noWrap w:val="0"/>
            <w:vAlign w:val="center"/>
          </w:tcPr>
          <w:p w14:paraId="7E32BA0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F8F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14F9B54F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任职班级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0A8248D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D821A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班级人数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168702A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7CA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6" w:hRule="atLeast"/>
          <w:jc w:val="center"/>
        </w:trPr>
        <w:tc>
          <w:tcPr>
            <w:tcW w:w="9558" w:type="dxa"/>
            <w:gridSpan w:val="6"/>
            <w:noWrap w:val="0"/>
            <w:vAlign w:val="top"/>
          </w:tcPr>
          <w:p w14:paraId="23115939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工作小结：</w:t>
            </w:r>
          </w:p>
          <w:p w14:paraId="0A99E8ED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456A54AB">
      <w:pPr>
        <w:rPr>
          <w:rFonts w:hint="eastAsia" w:ascii="仿宋_GB2312" w:eastAsia="仿宋_GB2312"/>
        </w:rPr>
      </w:pPr>
    </w:p>
    <w:tbl>
      <w:tblPr>
        <w:tblStyle w:val="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34E5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</w:trPr>
        <w:tc>
          <w:tcPr>
            <w:tcW w:w="9243" w:type="dxa"/>
            <w:noWrap w:val="0"/>
            <w:vAlign w:val="top"/>
          </w:tcPr>
          <w:p w14:paraId="0A6E4C29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学生评议情况：</w:t>
            </w:r>
          </w:p>
          <w:p w14:paraId="555D34E0">
            <w:pPr>
              <w:rPr>
                <w:rFonts w:hint="eastAsia" w:ascii="仿宋_GB2312" w:eastAsia="仿宋_GB2312"/>
                <w:szCs w:val="21"/>
              </w:rPr>
            </w:pPr>
          </w:p>
          <w:p w14:paraId="08437B5B">
            <w:pPr>
              <w:rPr>
                <w:rFonts w:hint="eastAsia" w:ascii="仿宋_GB2312" w:eastAsia="仿宋_GB2312"/>
                <w:szCs w:val="21"/>
              </w:rPr>
            </w:pPr>
          </w:p>
          <w:p w14:paraId="4D102D66">
            <w:pPr>
              <w:rPr>
                <w:rFonts w:hint="eastAsia" w:ascii="仿宋_GB2312" w:eastAsia="仿宋_GB2312"/>
                <w:szCs w:val="21"/>
              </w:rPr>
            </w:pPr>
          </w:p>
          <w:p w14:paraId="3188D41C">
            <w:pPr>
              <w:rPr>
                <w:rFonts w:hint="eastAsia" w:ascii="仿宋_GB2312" w:eastAsia="仿宋_GB2312"/>
                <w:szCs w:val="21"/>
              </w:rPr>
            </w:pPr>
          </w:p>
          <w:p w14:paraId="30767AD5"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满意率：    % ；   基本满意率：    % ； 不满意率：    %</w:t>
            </w:r>
          </w:p>
          <w:p w14:paraId="3C27461C"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 w14:paraId="58BCB9AC"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</w:tc>
      </w:tr>
      <w:tr w14:paraId="57B1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</w:trPr>
        <w:tc>
          <w:tcPr>
            <w:tcW w:w="9243" w:type="dxa"/>
            <w:noWrap w:val="0"/>
            <w:vAlign w:val="top"/>
          </w:tcPr>
          <w:p w14:paraId="0DC495C8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学院党委（总支）意见：</w:t>
            </w:r>
          </w:p>
          <w:p w14:paraId="086665B2">
            <w:pPr>
              <w:rPr>
                <w:rFonts w:hint="eastAsia" w:ascii="仿宋_GB2312" w:eastAsia="仿宋_GB2312"/>
              </w:rPr>
            </w:pPr>
          </w:p>
          <w:p w14:paraId="265940BD">
            <w:pPr>
              <w:ind w:right="280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1A579FB3">
            <w:pPr>
              <w:tabs>
                <w:tab w:val="left" w:pos="6105"/>
              </w:tabs>
              <w:ind w:right="280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662D5A0F"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3A37C590">
            <w:pPr>
              <w:ind w:right="560" w:firstLine="6020" w:firstLineChars="21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 w14:paraId="66C7E1A4">
            <w:pPr>
              <w:tabs>
                <w:tab w:val="left" w:pos="6525"/>
              </w:tabs>
              <w:ind w:right="56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月  日</w:t>
            </w:r>
          </w:p>
        </w:tc>
      </w:tr>
      <w:tr w14:paraId="55E2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9243" w:type="dxa"/>
            <w:noWrap w:val="0"/>
            <w:vAlign w:val="center"/>
          </w:tcPr>
          <w:p w14:paraId="3CA39F47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学校意见：</w:t>
            </w:r>
          </w:p>
          <w:p w14:paraId="6C1AF48B">
            <w:pPr>
              <w:rPr>
                <w:rFonts w:hint="eastAsia" w:ascii="仿宋_GB2312" w:eastAsia="仿宋_GB2312"/>
              </w:rPr>
            </w:pPr>
          </w:p>
          <w:p w14:paraId="090A396C">
            <w:pPr>
              <w:rPr>
                <w:rFonts w:hint="eastAsia" w:ascii="仿宋_GB2312" w:eastAsia="仿宋_GB2312"/>
              </w:rPr>
            </w:pPr>
          </w:p>
          <w:p w14:paraId="31B65ADB">
            <w:pPr>
              <w:rPr>
                <w:rFonts w:hint="eastAsia" w:ascii="仿宋_GB2312" w:eastAsia="仿宋_GB2312"/>
              </w:rPr>
            </w:pPr>
          </w:p>
          <w:p w14:paraId="27CF4375">
            <w:pPr>
              <w:rPr>
                <w:rFonts w:hint="eastAsia" w:ascii="仿宋_GB2312" w:eastAsia="仿宋_GB2312"/>
              </w:rPr>
            </w:pPr>
          </w:p>
          <w:p w14:paraId="51495905">
            <w:pPr>
              <w:rPr>
                <w:rFonts w:hint="eastAsia" w:ascii="仿宋_GB2312" w:eastAsia="仿宋_GB2312"/>
              </w:rPr>
            </w:pPr>
          </w:p>
          <w:p w14:paraId="2D7104B8">
            <w:pPr>
              <w:rPr>
                <w:rFonts w:hint="eastAsia" w:ascii="仿宋_GB2312" w:eastAsia="仿宋_GB2312"/>
              </w:rPr>
            </w:pPr>
          </w:p>
          <w:p w14:paraId="5DC6E760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（盖章）</w:t>
            </w:r>
          </w:p>
          <w:p w14:paraId="1B35D784">
            <w:pPr>
              <w:tabs>
                <w:tab w:val="left" w:pos="6555"/>
              </w:tabs>
              <w:ind w:firstLine="560" w:firstLineChars="2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年  月  日</w:t>
            </w:r>
          </w:p>
        </w:tc>
      </w:tr>
    </w:tbl>
    <w:p w14:paraId="5FA8AD7C"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本表一式两份，正反面打印</w:t>
      </w:r>
    </w:p>
    <w:p w14:paraId="7210B2C7"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 w14:paraId="43DB7128">
      <w:pPr>
        <w:spacing w:line="580" w:lineRule="exact"/>
        <w:rPr>
          <w:rFonts w:hint="eastAsia" w:ascii="黑体" w:eastAsia="黑体"/>
          <w:sz w:val="32"/>
          <w:szCs w:val="32"/>
        </w:rPr>
      </w:pPr>
    </w:p>
    <w:p w14:paraId="360023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4083B"/>
    <w:rsid w:val="1624083B"/>
    <w:rsid w:val="171C6709"/>
    <w:rsid w:val="283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127</Characters>
  <Lines>0</Lines>
  <Paragraphs>0</Paragraphs>
  <TotalTime>0</TotalTime>
  <ScaleCrop>false</ScaleCrop>
  <LinksUpToDate>false</LinksUpToDate>
  <CharactersWithSpaces>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2019-05-31T08:04:00Z</dcterms:created>
  <dc:creator>tiaotiaofi1427785062</dc:creator>
  <cp:lastModifiedBy>陈祎翀</cp:lastModifiedBy>
  <dcterms:modified xsi:type="dcterms:W3CDTF">2025-06-09T01:17:24Z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eyJoZGlkIjoiNTdkZTAxNzQyNjRhZmY5MDA4OWI3ZTAwY2ExZjA2MjQiLCJ1c2VySWQiOiI1NTkzMjY5MTUifQ==</vt:lpwstr>
  </property>
  <property fmtid="{D5CDD505-2E9C-101B-9397-08002B2CF9AE}" pid="4" name="ICV">
    <vt:lpwstr>E452BF84CC794CC798B21905950E8C8F_12</vt:lpwstr>
  </property>
</Properties>
</file>