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46" w:rsidRDefault="003A6046" w:rsidP="003A6046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73.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3A6046" w:rsidRDefault="003A6046" w:rsidP="003A6046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方正小标宋简体" w:eastAsia="方正小标宋简体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1FB3C" wp14:editId="265FE6B8">
                <wp:simplePos x="0" y="0"/>
                <wp:positionH relativeFrom="column">
                  <wp:posOffset>156845</wp:posOffset>
                </wp:positionH>
                <wp:positionV relativeFrom="paragraph">
                  <wp:posOffset>421005</wp:posOffset>
                </wp:positionV>
                <wp:extent cx="5476875" cy="0"/>
                <wp:effectExtent l="23495" t="20955" r="14605" b="17145"/>
                <wp:wrapSquare wrapText="bothSides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3.15pt" to="443.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" strokecolor="red" strokeweight="2.25pt">
                <w10:wrap type="square"/>
              </v:line>
            </w:pict>
          </mc:Fallback>
        </mc:AlternateContent>
      </w:r>
      <w:r>
        <w:rPr>
          <w:rFonts w:ascii="仿宋_GB2312" w:eastAsia="仿宋_GB2312" w:hint="eastAsia"/>
          <w:sz w:val="32"/>
        </w:rPr>
        <w:t>环境办〔20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 w:hint="eastAsia"/>
          <w:sz w:val="32"/>
        </w:rPr>
        <w:t>〕1号</w:t>
      </w:r>
      <w:bookmarkEnd w:id="0"/>
    </w:p>
    <w:p w:rsidR="003A6046" w:rsidRPr="00A67E99" w:rsidRDefault="003A6046" w:rsidP="003A6046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A67E99">
        <w:rPr>
          <w:rFonts w:ascii="黑体" w:eastAsia="黑体" w:hAnsi="黑体" w:hint="eastAsia"/>
          <w:color w:val="000000"/>
          <w:sz w:val="36"/>
          <w:szCs w:val="36"/>
        </w:rPr>
        <w:t>浙江工商大学环境科学与工程学院</w:t>
      </w:r>
    </w:p>
    <w:p w:rsidR="00CC66E2" w:rsidRPr="003A6046" w:rsidRDefault="00F61E7B" w:rsidP="003A6046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1" w:name="_Hlk28193513"/>
      <w:r w:rsidRPr="003A6046">
        <w:rPr>
          <w:rFonts w:ascii="黑体" w:eastAsia="黑体" w:hAnsi="黑体" w:hint="eastAsia"/>
          <w:color w:val="000000"/>
          <w:sz w:val="36"/>
          <w:szCs w:val="36"/>
        </w:rPr>
        <w:t>专任教师年度考核办法</w:t>
      </w:r>
      <w:bookmarkEnd w:id="1"/>
    </w:p>
    <w:p w:rsidR="00CC66E2" w:rsidRDefault="00CC66E2">
      <w:pPr>
        <w:jc w:val="center"/>
        <w:rPr>
          <w:sz w:val="30"/>
          <w:szCs w:val="30"/>
        </w:rPr>
      </w:pP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根据《浙江工商大学教职工年度考核办法》（浙商大人[2011]133号）的文件精神，制定学院专任教师年度考核办法，具体如下：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一、考核对象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考核对象为学院所有专任教师（中层干部除外）。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二、考核指标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需同时满足以下两条为年度考核合格，具体如下：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1、科研任务：聘期第一年需完成岗位任务的15%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以上，第二年需累计完成岗位任务的35%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以上，第三年需累计完成岗位任务的60%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以上，第四年需累计完成岗位任务的100%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以上。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2、教学任务：聘期第一年需完成岗位任务的15%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以上，第二年需累计完成岗位任务的35%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以上，第三年需累计完成岗位任务的70%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以上，第四年需累计完成岗位任务的100%</w:t>
      </w:r>
      <w:r w:rsidRPr="003A6046">
        <w:rPr>
          <w:rFonts w:ascii="仿宋_GB2312" w:eastAsia="仿宋_GB2312"/>
          <w:sz w:val="32"/>
          <w:szCs w:val="32"/>
        </w:rPr>
        <w:t>及</w:t>
      </w:r>
      <w:r w:rsidRPr="003A6046">
        <w:rPr>
          <w:rFonts w:ascii="仿宋_GB2312" w:eastAsia="仿宋_GB2312" w:hint="eastAsia"/>
          <w:sz w:val="32"/>
          <w:szCs w:val="32"/>
        </w:rPr>
        <w:t>以上。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三、科研任务完成率达到当年考核指标的95%（含）以上</w:t>
      </w:r>
      <w:r w:rsidRPr="003A6046">
        <w:rPr>
          <w:rFonts w:ascii="仿宋_GB2312" w:eastAsia="仿宋_GB2312" w:hint="eastAsia"/>
          <w:sz w:val="32"/>
          <w:szCs w:val="32"/>
        </w:rPr>
        <w:lastRenderedPageBreak/>
        <w:t>或教学任务完成</w:t>
      </w:r>
      <w:proofErr w:type="gramStart"/>
      <w:r w:rsidRPr="003A6046">
        <w:rPr>
          <w:rFonts w:ascii="仿宋_GB2312" w:eastAsia="仿宋_GB2312" w:hint="eastAsia"/>
          <w:sz w:val="32"/>
          <w:szCs w:val="32"/>
        </w:rPr>
        <w:t>量距当年</w:t>
      </w:r>
      <w:proofErr w:type="gramEnd"/>
      <w:r w:rsidRPr="003A6046">
        <w:rPr>
          <w:rFonts w:ascii="仿宋_GB2312" w:eastAsia="仿宋_GB2312" w:hint="eastAsia"/>
          <w:sz w:val="32"/>
          <w:szCs w:val="32"/>
        </w:rPr>
        <w:t>考核指标不足</w:t>
      </w:r>
      <w:r w:rsidRPr="003A6046">
        <w:rPr>
          <w:rFonts w:ascii="仿宋_GB2312" w:eastAsia="仿宋_GB2312"/>
          <w:sz w:val="32"/>
          <w:szCs w:val="32"/>
        </w:rPr>
        <w:t>（含）</w:t>
      </w:r>
      <w:r w:rsidRPr="003A6046">
        <w:rPr>
          <w:rFonts w:ascii="仿宋_GB2312" w:eastAsia="仿宋_GB2312" w:hint="eastAsia"/>
          <w:sz w:val="32"/>
          <w:szCs w:val="32"/>
        </w:rPr>
        <w:t>10课时为年度考核基本合格。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四、科研任务完成率达到当年考核指标的95%以下或教学任务完成量低于当年考核指标10课时为年度考核不合格。</w:t>
      </w:r>
    </w:p>
    <w:p w:rsidR="00CC66E2" w:rsidRPr="003A6046" w:rsidRDefault="00F61E7B">
      <w:pPr>
        <w:ind w:firstLine="420"/>
        <w:rPr>
          <w:rFonts w:ascii="仿宋_GB2312" w:eastAsia="仿宋_GB2312"/>
          <w:sz w:val="32"/>
          <w:szCs w:val="32"/>
        </w:rPr>
      </w:pPr>
      <w:r w:rsidRPr="003A6046">
        <w:rPr>
          <w:rFonts w:ascii="仿宋_GB2312" w:eastAsia="仿宋_GB2312" w:hint="eastAsia"/>
          <w:sz w:val="32"/>
          <w:szCs w:val="32"/>
        </w:rPr>
        <w:t>五、本办法</w:t>
      </w:r>
      <w:r w:rsidR="00211BC4" w:rsidRPr="003A6046">
        <w:rPr>
          <w:rFonts w:ascii="仿宋_GB2312" w:eastAsia="仿宋_GB2312" w:hint="eastAsia"/>
          <w:sz w:val="32"/>
          <w:szCs w:val="32"/>
        </w:rPr>
        <w:t>仅适用于第四轮聘期</w:t>
      </w:r>
      <w:r w:rsidR="003D3316" w:rsidRPr="003A6046">
        <w:rPr>
          <w:rFonts w:ascii="仿宋_GB2312" w:eastAsia="仿宋_GB2312" w:hint="eastAsia"/>
          <w:sz w:val="32"/>
          <w:szCs w:val="32"/>
        </w:rPr>
        <w:t>的年度考核</w:t>
      </w:r>
      <w:r w:rsidR="00211BC4" w:rsidRPr="003A6046">
        <w:rPr>
          <w:rFonts w:ascii="仿宋_GB2312" w:eastAsia="仿宋_GB2312" w:hint="eastAsia"/>
          <w:sz w:val="32"/>
          <w:szCs w:val="32"/>
        </w:rPr>
        <w:t>，</w:t>
      </w:r>
      <w:r w:rsidRPr="003A6046">
        <w:rPr>
          <w:rFonts w:ascii="仿宋_GB2312" w:eastAsia="仿宋_GB2312" w:hint="eastAsia"/>
          <w:sz w:val="32"/>
          <w:szCs w:val="32"/>
        </w:rPr>
        <w:t>未尽事宜由学院岗位评聘委员会</w:t>
      </w:r>
      <w:r w:rsidRPr="003A6046">
        <w:rPr>
          <w:rFonts w:ascii="仿宋_GB2312" w:eastAsia="仿宋_GB2312"/>
          <w:sz w:val="32"/>
          <w:szCs w:val="32"/>
        </w:rPr>
        <w:t>讨论决定</w:t>
      </w:r>
      <w:r w:rsidRPr="003A6046">
        <w:rPr>
          <w:rFonts w:ascii="仿宋_GB2312" w:eastAsia="仿宋_GB2312" w:hint="eastAsia"/>
          <w:sz w:val="32"/>
          <w:szCs w:val="32"/>
        </w:rPr>
        <w:t>。</w:t>
      </w: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  <w:bookmarkStart w:id="2" w:name="_GoBack"/>
      <w:bookmarkEnd w:id="2"/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Default="003A6046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3A6046" w:rsidRPr="00A67E99" w:rsidRDefault="003A6046" w:rsidP="003A604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6046" w:rsidRDefault="003A6046" w:rsidP="003A6046">
      <w:pPr>
        <w:spacing w:line="360" w:lineRule="auto"/>
        <w:ind w:rightChars="-567" w:right="-1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B685A" wp14:editId="664F1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0725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BA925" wp14:editId="3A14A5A4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800725" cy="0"/>
                <wp:effectExtent l="9525" t="13970" r="9525" b="50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5pt" to="456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"/>
            </w:pict>
          </mc:Fallback>
        </mc:AlternateContent>
      </w:r>
      <w:r w:rsidRPr="00E82AE1">
        <w:rPr>
          <w:rFonts w:ascii="仿宋_GB2312" w:eastAsia="仿宋_GB2312" w:hint="eastAsia"/>
          <w:w w:val="90"/>
          <w:sz w:val="32"/>
          <w:szCs w:val="32"/>
        </w:rPr>
        <w:t xml:space="preserve">浙江工商大学环境科学与工程学院办公室  </w:t>
      </w:r>
      <w:r>
        <w:rPr>
          <w:rFonts w:ascii="仿宋_GB2312" w:eastAsia="仿宋_GB2312"/>
          <w:w w:val="90"/>
          <w:sz w:val="32"/>
          <w:szCs w:val="32"/>
        </w:rPr>
        <w:t xml:space="preserve">     </w:t>
      </w:r>
      <w:r>
        <w:rPr>
          <w:rFonts w:ascii="仿宋_GB2312" w:eastAsia="仿宋_GB2312" w:hint="eastAsia"/>
          <w:w w:val="90"/>
          <w:sz w:val="32"/>
          <w:szCs w:val="32"/>
        </w:rPr>
        <w:t xml:space="preserve">   </w:t>
      </w:r>
      <w:r w:rsidRPr="00E82AE1">
        <w:rPr>
          <w:rFonts w:ascii="仿宋_GB2312" w:eastAsia="仿宋_GB2312" w:hint="eastAsia"/>
          <w:w w:val="90"/>
          <w:sz w:val="32"/>
          <w:szCs w:val="32"/>
        </w:rPr>
        <w:t>2</w:t>
      </w:r>
      <w:r>
        <w:rPr>
          <w:rFonts w:ascii="仿宋_GB2312" w:eastAsia="仿宋_GB2312" w:hAnsi="宋体" w:hint="eastAsia"/>
          <w:w w:val="90"/>
          <w:sz w:val="32"/>
          <w:szCs w:val="32"/>
        </w:rPr>
        <w:t>0</w:t>
      </w:r>
      <w:r>
        <w:rPr>
          <w:rFonts w:ascii="仿宋_GB2312" w:eastAsia="仿宋_GB2312" w:hAnsi="宋体" w:hint="eastAsia"/>
          <w:w w:val="90"/>
          <w:sz w:val="32"/>
          <w:szCs w:val="32"/>
        </w:rPr>
        <w:t>20</w:t>
      </w:r>
      <w:r w:rsidRPr="00E82AE1">
        <w:rPr>
          <w:rFonts w:ascii="仿宋_GB2312" w:eastAsia="仿宋_GB2312" w:hAnsi="宋体" w:hint="eastAsia"/>
          <w:w w:val="90"/>
          <w:sz w:val="32"/>
          <w:szCs w:val="32"/>
        </w:rPr>
        <w:t>年</w:t>
      </w:r>
      <w:r>
        <w:rPr>
          <w:rFonts w:ascii="仿宋_GB2312" w:eastAsia="仿宋_GB2312" w:hAnsi="宋体" w:hint="eastAsia"/>
          <w:w w:val="90"/>
          <w:sz w:val="32"/>
          <w:szCs w:val="32"/>
        </w:rPr>
        <w:t>1</w:t>
      </w:r>
      <w:r w:rsidRPr="00E82AE1">
        <w:rPr>
          <w:rFonts w:ascii="仿宋_GB2312" w:eastAsia="仿宋_GB2312" w:hAnsi="宋体" w:hint="eastAsia"/>
          <w:w w:val="90"/>
          <w:sz w:val="32"/>
          <w:szCs w:val="32"/>
        </w:rPr>
        <w:t>月</w:t>
      </w:r>
      <w:r>
        <w:rPr>
          <w:rFonts w:ascii="仿宋_GB2312" w:eastAsia="仿宋_GB2312" w:hAnsi="宋体" w:hint="eastAsia"/>
          <w:w w:val="90"/>
          <w:sz w:val="32"/>
          <w:szCs w:val="32"/>
        </w:rPr>
        <w:t>2</w:t>
      </w:r>
      <w:r w:rsidRPr="00E82AE1">
        <w:rPr>
          <w:rFonts w:ascii="仿宋_GB2312" w:eastAsia="仿宋_GB2312" w:hAnsi="宋体" w:hint="eastAsia"/>
          <w:w w:val="90"/>
          <w:sz w:val="32"/>
          <w:szCs w:val="32"/>
        </w:rPr>
        <w:t>日</w:t>
      </w:r>
    </w:p>
    <w:p w:rsidR="003A6046" w:rsidRPr="00C6490A" w:rsidRDefault="003A6046" w:rsidP="003A6046">
      <w:pPr>
        <w:spacing w:line="580" w:lineRule="exact"/>
        <w:rPr>
          <w:rFonts w:ascii="黑体" w:eastAsia="黑体"/>
          <w:bCs/>
          <w:sz w:val="32"/>
          <w:szCs w:val="32"/>
        </w:rPr>
      </w:pPr>
    </w:p>
    <w:p w:rsidR="003A6046" w:rsidRPr="001179D1" w:rsidRDefault="003A6046" w:rsidP="003A60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A6046" w:rsidRPr="003A6046" w:rsidRDefault="003A6046">
      <w:pPr>
        <w:ind w:firstLine="420"/>
        <w:rPr>
          <w:rFonts w:ascii="仿宋_GB2312" w:eastAsia="仿宋_GB2312"/>
          <w:sz w:val="28"/>
          <w:szCs w:val="28"/>
        </w:rPr>
      </w:pPr>
    </w:p>
    <w:sectPr w:rsidR="003A6046" w:rsidRPr="003A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5B36"/>
    <w:multiLevelType w:val="hybridMultilevel"/>
    <w:tmpl w:val="A65A54D0"/>
    <w:lvl w:ilvl="0" w:tplc="0994E49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E2"/>
    <w:rsid w:val="00211BC4"/>
    <w:rsid w:val="002A42C3"/>
    <w:rsid w:val="003A6046"/>
    <w:rsid w:val="003D3316"/>
    <w:rsid w:val="00CC66E2"/>
    <w:rsid w:val="00F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连卿</dc:creator>
  <cp:lastModifiedBy>xzjd</cp:lastModifiedBy>
  <cp:revision>26</cp:revision>
  <dcterms:created xsi:type="dcterms:W3CDTF">2019-12-25T11:01:00Z</dcterms:created>
  <dcterms:modified xsi:type="dcterms:W3CDTF">2020-01-02T06:13:00Z</dcterms:modified>
</cp:coreProperties>
</file>