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1A" w:rsidRDefault="000279DD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279DD">
        <w:rPr>
          <w:rFonts w:asciiTheme="minorEastAsia" w:eastAsiaTheme="minorEastAsia" w:hAnsiTheme="minorEastAsia" w:hint="eastAsia"/>
          <w:b/>
          <w:sz w:val="28"/>
          <w:szCs w:val="28"/>
        </w:rPr>
        <w:t>环境科学与工程学院优良学风班评比细则</w:t>
      </w:r>
      <w:bookmarkStart w:id="0" w:name="_GoBack"/>
      <w:bookmarkEnd w:id="0"/>
      <w:r w:rsidR="00A57735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624AE7">
        <w:rPr>
          <w:rFonts w:asciiTheme="minorEastAsia" w:eastAsiaTheme="minorEastAsia" w:hAnsiTheme="minorEastAsia" w:hint="eastAsia"/>
          <w:b/>
          <w:sz w:val="28"/>
          <w:szCs w:val="28"/>
        </w:rPr>
        <w:t>20181012</w:t>
      </w:r>
      <w:r w:rsidR="00A57735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:rsidR="00E8081A" w:rsidRDefault="00E8081A">
      <w:pPr>
        <w:rPr>
          <w:rFonts w:asciiTheme="minorEastAsia" w:eastAsiaTheme="minorEastAsia" w:hAnsiTheme="minorEastAsia"/>
          <w:szCs w:val="21"/>
        </w:rPr>
      </w:pPr>
    </w:p>
    <w:tbl>
      <w:tblPr>
        <w:tblStyle w:val="a5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1657"/>
        <w:gridCol w:w="2003"/>
        <w:gridCol w:w="1093"/>
        <w:gridCol w:w="734"/>
        <w:gridCol w:w="3326"/>
      </w:tblGrid>
      <w:tr w:rsidR="00E8081A">
        <w:trPr>
          <w:trHeight w:val="683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评估指标</w:t>
            </w:r>
          </w:p>
        </w:tc>
        <w:tc>
          <w:tcPr>
            <w:tcW w:w="2003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评估内容</w:t>
            </w:r>
          </w:p>
        </w:tc>
        <w:tc>
          <w:tcPr>
            <w:tcW w:w="1093" w:type="dxa"/>
            <w:vAlign w:val="center"/>
          </w:tcPr>
          <w:p w:rsidR="00E8081A" w:rsidRDefault="00D567A4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负责部门</w:t>
            </w:r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3326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操作方法及得分</w:t>
            </w:r>
          </w:p>
        </w:tc>
      </w:tr>
      <w:tr w:rsidR="00E8081A">
        <w:trPr>
          <w:trHeight w:val="1868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执行力</w:t>
            </w:r>
          </w:p>
        </w:tc>
        <w:tc>
          <w:tcPr>
            <w:tcW w:w="2003" w:type="dxa"/>
            <w:vAlign w:val="center"/>
          </w:tcPr>
          <w:p w:rsidR="00E8081A" w:rsidRDefault="00A5773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通知下达力度，班委开会是否缺勤，请假情况</w:t>
            </w:r>
          </w:p>
        </w:tc>
        <w:tc>
          <w:tcPr>
            <w:tcW w:w="1093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学工办</w:t>
            </w:r>
            <w:proofErr w:type="gramEnd"/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10%</w:t>
            </w:r>
          </w:p>
        </w:tc>
        <w:tc>
          <w:tcPr>
            <w:tcW w:w="3326" w:type="dxa"/>
            <w:vAlign w:val="center"/>
          </w:tcPr>
          <w:p w:rsidR="00E8081A" w:rsidRDefault="00A57735" w:rsidP="0053782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班长例会、团支书例会等会议无故缺席每人扣2分，迟到早退扣1分，请假扣0.5分，因班委未通知造成班级重大损失或学院重大事故者扣5分，按扣分排名，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扣分最少的班级计100分，其次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95分，再次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90分，以此类推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E8081A">
        <w:trPr>
          <w:trHeight w:val="1249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早晚自习</w:t>
            </w:r>
          </w:p>
        </w:tc>
        <w:tc>
          <w:tcPr>
            <w:tcW w:w="2003" w:type="dxa"/>
            <w:vAlign w:val="center"/>
          </w:tcPr>
          <w:p w:rsidR="00E8081A" w:rsidRDefault="00A5773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针对大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早自习出勤以及晚自习学校检查寝室亮灯情况，每学期总排名</w:t>
            </w:r>
          </w:p>
        </w:tc>
        <w:tc>
          <w:tcPr>
            <w:tcW w:w="1093" w:type="dxa"/>
            <w:vAlign w:val="center"/>
          </w:tcPr>
          <w:p w:rsidR="00E8081A" w:rsidRDefault="00D5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办</w:t>
            </w:r>
            <w:proofErr w:type="gramEnd"/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8%</w:t>
            </w:r>
          </w:p>
        </w:tc>
        <w:tc>
          <w:tcPr>
            <w:tcW w:w="3326" w:type="dxa"/>
            <w:vAlign w:val="center"/>
          </w:tcPr>
          <w:p w:rsidR="00E8081A" w:rsidRDefault="00A57735" w:rsidP="00B94DE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早晚自习迟到扣0.5分</w:t>
            </w:r>
            <w:r w:rsidR="00B94DEF">
              <w:rPr>
                <w:rFonts w:asciiTheme="minorEastAsia" w:eastAsiaTheme="minorEastAsia" w:hAnsiTheme="minorEastAsia" w:hint="eastAsia"/>
                <w:sz w:val="18"/>
                <w:szCs w:val="18"/>
              </w:rPr>
              <w:t>/人次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，无故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缺勤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扣1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 w:rsidR="00B94DEF">
              <w:rPr>
                <w:rFonts w:asciiTheme="minorEastAsia" w:eastAsiaTheme="minorEastAsia" w:hAnsiTheme="minorEastAsia" w:hint="eastAsia"/>
                <w:sz w:val="18"/>
                <w:szCs w:val="18"/>
              </w:rPr>
              <w:t>/人次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，按扣分排名，扣分最少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者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，其次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再次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90分，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以此类推。</w:t>
            </w:r>
          </w:p>
        </w:tc>
      </w:tr>
      <w:tr w:rsidR="00E8081A">
        <w:trPr>
          <w:trHeight w:val="961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考研报考率</w:t>
            </w:r>
          </w:p>
        </w:tc>
        <w:tc>
          <w:tcPr>
            <w:tcW w:w="2003" w:type="dxa"/>
            <w:vAlign w:val="center"/>
          </w:tcPr>
          <w:p w:rsidR="00E8081A" w:rsidRDefault="00A5773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考研率</w:t>
            </w:r>
          </w:p>
        </w:tc>
        <w:tc>
          <w:tcPr>
            <w:tcW w:w="1093" w:type="dxa"/>
            <w:vAlign w:val="center"/>
          </w:tcPr>
          <w:p w:rsidR="00E8081A" w:rsidRDefault="00D5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办</w:t>
            </w:r>
            <w:proofErr w:type="gramEnd"/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6%</w:t>
            </w:r>
          </w:p>
        </w:tc>
        <w:tc>
          <w:tcPr>
            <w:tcW w:w="3326" w:type="dxa"/>
            <w:vAlign w:val="center"/>
          </w:tcPr>
          <w:p w:rsidR="00E8081A" w:rsidRDefault="00A57735" w:rsidP="0053782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按报考率排名，第一名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，第二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名计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第三名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 w:rsidR="00D567A4">
              <w:rPr>
                <w:rFonts w:asciiTheme="minorEastAsia" w:eastAsiaTheme="minorEastAsia" w:hAnsiTheme="minorEastAsia" w:hint="eastAsia"/>
                <w:sz w:val="18"/>
                <w:szCs w:val="18"/>
              </w:rPr>
              <w:t>90分，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以此类推。</w:t>
            </w:r>
          </w:p>
        </w:tc>
      </w:tr>
      <w:tr w:rsidR="00E8081A">
        <w:trPr>
          <w:trHeight w:val="1249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班级平均分</w:t>
            </w:r>
          </w:p>
        </w:tc>
        <w:tc>
          <w:tcPr>
            <w:tcW w:w="2003" w:type="dxa"/>
            <w:vAlign w:val="center"/>
          </w:tcPr>
          <w:p w:rsidR="00E8081A" w:rsidRDefault="00A5773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班级必修课加权平均分班级必修课加权平均分（不含补考，取班级考试原始成绩）</w:t>
            </w:r>
          </w:p>
        </w:tc>
        <w:tc>
          <w:tcPr>
            <w:tcW w:w="1093" w:type="dxa"/>
            <w:vAlign w:val="center"/>
          </w:tcPr>
          <w:p w:rsidR="00E8081A" w:rsidRDefault="00D5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教学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办</w:t>
            </w:r>
            <w:proofErr w:type="gramEnd"/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20%</w:t>
            </w:r>
          </w:p>
        </w:tc>
        <w:tc>
          <w:tcPr>
            <w:tcW w:w="3326" w:type="dxa"/>
            <w:vAlign w:val="center"/>
          </w:tcPr>
          <w:p w:rsidR="00E8081A" w:rsidRDefault="00A57735" w:rsidP="0053782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按班级加权平均分排名，第一名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，第二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名计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第三名计90分，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以此类推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E8081A">
        <w:trPr>
          <w:trHeight w:val="1249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657" w:type="dxa"/>
            <w:vAlign w:val="center"/>
          </w:tcPr>
          <w:p w:rsidR="00E8081A" w:rsidRPr="009B0BDA" w:rsidRDefault="000722E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缺勤情况</w:t>
            </w:r>
          </w:p>
        </w:tc>
        <w:tc>
          <w:tcPr>
            <w:tcW w:w="2003" w:type="dxa"/>
            <w:vAlign w:val="center"/>
          </w:tcPr>
          <w:p w:rsidR="00E8081A" w:rsidRPr="009B0BDA" w:rsidRDefault="00A57735" w:rsidP="000722E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班级学生</w:t>
            </w:r>
            <w:r w:rsidR="000722E0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缺勤</w:t>
            </w: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</w:t>
            </w:r>
            <w:r w:rsidR="000722E0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参照</w:t>
            </w: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任课教师</w:t>
            </w:r>
            <w:r w:rsidR="000722E0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和</w:t>
            </w: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 w:rsidR="000722E0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办（辅导员）掌握的信息</w:t>
            </w:r>
          </w:p>
        </w:tc>
        <w:tc>
          <w:tcPr>
            <w:tcW w:w="1093" w:type="dxa"/>
            <w:vAlign w:val="center"/>
          </w:tcPr>
          <w:p w:rsidR="000722E0" w:rsidRPr="009B0BDA" w:rsidRDefault="000722E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教学办</w:t>
            </w:r>
          </w:p>
          <w:p w:rsidR="00E8081A" w:rsidRPr="009B0BD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学工办</w:t>
            </w:r>
            <w:proofErr w:type="gramEnd"/>
          </w:p>
        </w:tc>
        <w:tc>
          <w:tcPr>
            <w:tcW w:w="734" w:type="dxa"/>
            <w:vAlign w:val="center"/>
          </w:tcPr>
          <w:p w:rsidR="00E8081A" w:rsidRPr="009B0BD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10%</w:t>
            </w:r>
          </w:p>
        </w:tc>
        <w:tc>
          <w:tcPr>
            <w:tcW w:w="3326" w:type="dxa"/>
            <w:vAlign w:val="center"/>
          </w:tcPr>
          <w:p w:rsidR="00E8081A" w:rsidRPr="009B0BDA" w:rsidRDefault="000722E0" w:rsidP="000722E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无故缺勤扣5分/人次，因事缺勤1分/人次，因病缺勤不扣分，按扣分排名计分，扣分最少者</w:t>
            </w:r>
            <w:r w:rsidR="0053782A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 w:rsidR="00A57735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  <w:r w:rsidR="0053782A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 w:rsidR="00A57735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其次</w:t>
            </w:r>
            <w:r w:rsidR="0053782A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 w:rsidR="00A57735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  <w:r w:rsidR="0053782A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 w:rsidR="00A57735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再次</w:t>
            </w:r>
            <w:r w:rsidR="0053782A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计90分，</w:t>
            </w:r>
            <w:r w:rsidR="00A57735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以此类推。</w:t>
            </w:r>
          </w:p>
        </w:tc>
      </w:tr>
      <w:tr w:rsidR="00E8081A">
        <w:trPr>
          <w:trHeight w:val="1558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寝室文明</w:t>
            </w:r>
          </w:p>
        </w:tc>
        <w:tc>
          <w:tcPr>
            <w:tcW w:w="2003" w:type="dxa"/>
            <w:vAlign w:val="center"/>
          </w:tcPr>
          <w:p w:rsidR="00E8081A" w:rsidRDefault="00B94DEF" w:rsidP="00B94DE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参照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校（院）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组织的宿舍卫生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和违章电器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抽查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数据</w:t>
            </w:r>
          </w:p>
        </w:tc>
        <w:tc>
          <w:tcPr>
            <w:tcW w:w="1093" w:type="dxa"/>
            <w:vAlign w:val="center"/>
          </w:tcPr>
          <w:p w:rsidR="00E8081A" w:rsidRDefault="00D5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办</w:t>
            </w:r>
            <w:proofErr w:type="gramEnd"/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8%</w:t>
            </w:r>
          </w:p>
        </w:tc>
        <w:tc>
          <w:tcPr>
            <w:tcW w:w="3326" w:type="dxa"/>
            <w:vAlign w:val="center"/>
          </w:tcPr>
          <w:p w:rsidR="00E8081A" w:rsidRDefault="00A57735" w:rsidP="00B94DE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按</w:t>
            </w:r>
            <w:r w:rsidR="00B94DEF">
              <w:rPr>
                <w:rFonts w:asciiTheme="minorEastAsia" w:eastAsiaTheme="minorEastAsia" w:hAnsiTheme="minorEastAsia" w:hint="eastAsia"/>
                <w:sz w:val="18"/>
                <w:szCs w:val="18"/>
              </w:rPr>
              <w:t>校（院）掌握的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每学期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卫生情况</w:t>
            </w:r>
            <w:r w:rsidR="00B94DEF">
              <w:rPr>
                <w:rFonts w:asciiTheme="minorEastAsia" w:eastAsiaTheme="minorEastAsia" w:hAnsiTheme="minorEastAsia" w:hint="eastAsia"/>
                <w:sz w:val="18"/>
                <w:szCs w:val="18"/>
              </w:rPr>
              <w:t>总平均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分排名，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一学期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的分数在相应年级排名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第一名计100分，第二名计95分，第三名计90分，以此类推。</w:t>
            </w:r>
          </w:p>
        </w:tc>
      </w:tr>
      <w:tr w:rsidR="00E8081A">
        <w:trPr>
          <w:trHeight w:val="1868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学生违纪</w:t>
            </w:r>
          </w:p>
        </w:tc>
        <w:tc>
          <w:tcPr>
            <w:tcW w:w="2003" w:type="dxa"/>
            <w:vAlign w:val="center"/>
          </w:tcPr>
          <w:p w:rsidR="00E8081A" w:rsidRDefault="00A5773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处分（含通报批评）</w:t>
            </w:r>
          </w:p>
        </w:tc>
        <w:tc>
          <w:tcPr>
            <w:tcW w:w="1093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学工办</w:t>
            </w:r>
            <w:proofErr w:type="gramEnd"/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10%</w:t>
            </w:r>
          </w:p>
        </w:tc>
        <w:tc>
          <w:tcPr>
            <w:tcW w:w="3326" w:type="dxa"/>
            <w:vAlign w:val="center"/>
          </w:tcPr>
          <w:p w:rsidR="00E8081A" w:rsidRDefault="00A57735" w:rsidP="0053782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通报批评者每人扣2分，警告者扣4分，严重警告扣6分，记过者扣8分，留校察看者扣10分，开除学籍者扣15分，违法者扣20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分，按扣分排名，扣分最低的班级计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，其次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95，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再次计90分，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以此类推</w:t>
            </w:r>
            <w:r w:rsidR="0053782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E8081A">
        <w:trPr>
          <w:trHeight w:val="803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党团建设</w:t>
            </w:r>
          </w:p>
          <w:p w:rsidR="00117355" w:rsidRDefault="001173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E8081A" w:rsidRDefault="00A57735" w:rsidP="0011735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团日活动获奖、团支部评比情况、青年志愿者评选情况</w:t>
            </w:r>
            <w:r w:rsidR="00117355">
              <w:rPr>
                <w:rFonts w:asciiTheme="minorEastAsia" w:eastAsiaTheme="minorEastAsia" w:hAnsiTheme="minorEastAsia" w:hint="eastAsia"/>
                <w:sz w:val="18"/>
                <w:szCs w:val="18"/>
              </w:rPr>
              <w:t>、院学生组织干部任职情况</w:t>
            </w:r>
          </w:p>
        </w:tc>
        <w:tc>
          <w:tcPr>
            <w:tcW w:w="1093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团委</w:t>
            </w:r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8%</w:t>
            </w:r>
          </w:p>
        </w:tc>
        <w:tc>
          <w:tcPr>
            <w:tcW w:w="3326" w:type="dxa"/>
            <w:vAlign w:val="center"/>
          </w:tcPr>
          <w:p w:rsidR="00E8081A" w:rsidRDefault="00A57735" w:rsidP="00A5773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院普通加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2分，重点加4分，校优秀加6分，十佳加10分，校级优秀青年志愿者加4分，十佳青年志愿者加8分，院级优秀团支部加3分，校级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优秀团支部加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6分，校级五四红旗团支部加10分，省级优秀团支部加20分，省级五四团支部加30分，国家级优秀团支部加50分。</w:t>
            </w:r>
            <w:r w:rsidR="00117355">
              <w:rPr>
                <w:rFonts w:asciiTheme="minorEastAsia" w:eastAsiaTheme="minorEastAsia" w:hAnsiTheme="minorEastAsia" w:hint="eastAsia"/>
                <w:sz w:val="18"/>
                <w:szCs w:val="18"/>
              </w:rPr>
              <w:t>在院</w:t>
            </w:r>
            <w:r w:rsidR="00117355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内学生组织任主席团成员计5分/人次，部长级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成员计2分；校级优秀心理委员计10分/人次，院级优秀心理委员计5分/人次，校级优秀勤工助学获得者计10分/人次，院级优秀勤工助学获得者计5分/人次）。其他加分条款以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学工办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核定为准。按加分排名，第一名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，第二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第三名计90分，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以此类推。</w:t>
            </w:r>
          </w:p>
        </w:tc>
      </w:tr>
      <w:tr w:rsidR="00E8081A">
        <w:trPr>
          <w:trHeight w:val="4655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9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学术科技</w:t>
            </w:r>
          </w:p>
        </w:tc>
        <w:tc>
          <w:tcPr>
            <w:tcW w:w="2003" w:type="dxa"/>
            <w:vAlign w:val="center"/>
          </w:tcPr>
          <w:p w:rsidR="00E8081A" w:rsidRDefault="00A5773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学科竞赛（①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含挑战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杯及教育厅主办的学科竞赛，其他以学院为准）；②创新项目（含希望杯立项，校级、省新苗、国家级创新项目）；③论文专利（学校相关文件标准执行）</w:t>
            </w:r>
          </w:p>
        </w:tc>
        <w:tc>
          <w:tcPr>
            <w:tcW w:w="1093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团委</w:t>
            </w:r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15%</w:t>
            </w:r>
          </w:p>
        </w:tc>
        <w:tc>
          <w:tcPr>
            <w:tcW w:w="3326" w:type="dxa"/>
            <w:vAlign w:val="center"/>
          </w:tcPr>
          <w:p w:rsidR="00E8081A" w:rsidRDefault="00B30E1B" w:rsidP="00B30E1B">
            <w:pPr>
              <w:pStyle w:val="1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学科竞赛获国家级一等奖，加50分，二等奖35，三等30立项20；省级一等奖加30，二等20，三等15立项10；校级一等奖加12，二等8，三等5；院级一等5，二等3，三等2。校级重点立项5分，一般立项3分。按加分排名，最高者得100，其次90，以此类推。</w:t>
            </w:r>
            <w:r w:rsidR="00A57735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注</w:t>
            </w:r>
            <w:r w:rsidR="00A57735">
              <w:rPr>
                <w:rFonts w:asciiTheme="minorEastAsia" w:eastAsiaTheme="minorEastAsia" w:hAnsiTheme="minorEastAsia"/>
                <w:sz w:val="18"/>
                <w:szCs w:val="18"/>
              </w:rPr>
              <w:t>：核心成员权重系数为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0.8，</w:t>
            </w:r>
            <w:r w:rsidR="00A57735">
              <w:rPr>
                <w:rFonts w:asciiTheme="minorEastAsia" w:eastAsiaTheme="minorEastAsia" w:hAnsiTheme="minorEastAsia"/>
                <w:sz w:val="18"/>
                <w:szCs w:val="18"/>
              </w:rPr>
              <w:t>一般成员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0.5，</w:t>
            </w:r>
            <w:r w:rsidR="00A57735">
              <w:rPr>
                <w:rFonts w:asciiTheme="minorEastAsia" w:eastAsiaTheme="minorEastAsia" w:hAnsiTheme="minorEastAsia"/>
                <w:sz w:val="18"/>
                <w:szCs w:val="18"/>
              </w:rPr>
              <w:t>不分先后则均为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0.6）</w:t>
            </w:r>
          </w:p>
          <w:p w:rsidR="00E8081A" w:rsidRDefault="00B30E1B" w:rsidP="00B30E1B">
            <w:pPr>
              <w:pStyle w:val="1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2.</w:t>
            </w:r>
            <w:r w:rsidR="00A57735"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刊物</w:t>
            </w:r>
            <w:r w:rsidR="00A57735" w:rsidRPr="009B0BDA">
              <w:rPr>
                <w:rFonts w:asciiTheme="minorEastAsia" w:eastAsiaTheme="minorEastAsia" w:hAnsiTheme="minorEastAsia"/>
                <w:sz w:val="18"/>
                <w:szCs w:val="18"/>
              </w:rPr>
              <w:t>发表：</w:t>
            </w: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TOP期刊加125分，普通SCI论文和EI（JA）论文加75分，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中文</w:t>
            </w:r>
            <w:r w:rsidR="00A57735">
              <w:rPr>
                <w:rFonts w:asciiTheme="minorEastAsia" w:eastAsiaTheme="minorEastAsia" w:hAnsiTheme="minorEastAsia"/>
                <w:sz w:val="18"/>
                <w:szCs w:val="18"/>
              </w:rPr>
              <w:t>一级刊物加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50分</w:t>
            </w:r>
            <w:r w:rsidR="00A57735">
              <w:rPr>
                <w:rFonts w:asciiTheme="minorEastAsia" w:eastAsiaTheme="minorEastAsia" w:hAnsiTheme="minorEastAsia"/>
                <w:sz w:val="18"/>
                <w:szCs w:val="18"/>
              </w:rPr>
              <w:t>，二级刊物加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25分</w:t>
            </w:r>
            <w:r w:rsidR="00A57735">
              <w:rPr>
                <w:rFonts w:asciiTheme="minorEastAsia" w:eastAsiaTheme="minorEastAsia" w:hAnsiTheme="minorEastAsia"/>
                <w:sz w:val="18"/>
                <w:szCs w:val="18"/>
              </w:rPr>
              <w:t>，三级刊物加</w:t>
            </w:r>
            <w:r w:rsidR="00A57735">
              <w:rPr>
                <w:rFonts w:asciiTheme="minorEastAsia" w:eastAsiaTheme="minorEastAsia" w:hAnsiTheme="minorEastAsia" w:hint="eastAsia"/>
                <w:sz w:val="18"/>
                <w:szCs w:val="18"/>
              </w:rPr>
              <w:t>15分</w:t>
            </w:r>
            <w:r w:rsidR="00A57735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E8081A" w:rsidRDefault="00A57735" w:rsidP="00B30E1B">
            <w:pPr>
              <w:pStyle w:val="1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按加分排名，最高者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，其次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B30E1B">
              <w:rPr>
                <w:rFonts w:asciiTheme="minorEastAsia" w:eastAsiaTheme="minorEastAsia" w:hAnsiTheme="minorEastAsia" w:hint="eastAsia"/>
                <w:sz w:val="18"/>
                <w:szCs w:val="18"/>
              </w:rPr>
              <w:t>再次计90分，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以此类推。</w:t>
            </w:r>
          </w:p>
        </w:tc>
      </w:tr>
      <w:tr w:rsidR="00E8081A">
        <w:trPr>
          <w:trHeight w:val="2497"/>
          <w:jc w:val="center"/>
        </w:trPr>
        <w:tc>
          <w:tcPr>
            <w:tcW w:w="72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657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文体活动</w:t>
            </w:r>
          </w:p>
        </w:tc>
        <w:tc>
          <w:tcPr>
            <w:tcW w:w="2003" w:type="dxa"/>
            <w:vAlign w:val="center"/>
          </w:tcPr>
          <w:p w:rsidR="00E8081A" w:rsidRDefault="00A5773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院级、校级、省级、国家级获奖</w:t>
            </w:r>
          </w:p>
        </w:tc>
        <w:tc>
          <w:tcPr>
            <w:tcW w:w="1093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团委</w:t>
            </w:r>
          </w:p>
        </w:tc>
        <w:tc>
          <w:tcPr>
            <w:tcW w:w="734" w:type="dxa"/>
            <w:vAlign w:val="center"/>
          </w:tcPr>
          <w:p w:rsidR="00E8081A" w:rsidRDefault="00A577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5%</w:t>
            </w:r>
          </w:p>
        </w:tc>
        <w:tc>
          <w:tcPr>
            <w:tcW w:w="3326" w:type="dxa"/>
            <w:vAlign w:val="center"/>
          </w:tcPr>
          <w:p w:rsidR="00E8081A" w:rsidRDefault="00A57735" w:rsidP="00A5773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社会实践及文体比赛获国家级一等奖，加50分，二等奖35，三等30；省级一等奖加30，二等20，三等15；校级一等奖加12，二等8，三等5；院级一等5，二等3，三等2，</w:t>
            </w:r>
            <w:r w:rsidRPr="009B0BDA">
              <w:rPr>
                <w:rFonts w:asciiTheme="minorEastAsia" w:eastAsiaTheme="minorEastAsia" w:hAnsiTheme="minorEastAsia" w:hint="eastAsia"/>
                <w:sz w:val="18"/>
                <w:szCs w:val="18"/>
              </w:rPr>
              <w:t>另：学校非常规性奖加分减半。按加分排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名，最高者得100，其次95，以此类推。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：核心成员权重系数为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0.8，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一般成员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0.5，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不分先后则均为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0.6）。</w:t>
            </w:r>
          </w:p>
        </w:tc>
      </w:tr>
    </w:tbl>
    <w:p w:rsidR="00E8081A" w:rsidRDefault="00E8081A"/>
    <w:p w:rsidR="00D50139" w:rsidRDefault="00D50139"/>
    <w:p w:rsidR="00D50139" w:rsidRDefault="00D50139"/>
    <w:p w:rsidR="00D50139" w:rsidRDefault="00D50139"/>
    <w:p w:rsidR="00D50139" w:rsidRDefault="00D50139"/>
    <w:p w:rsidR="00D50139" w:rsidRDefault="00D50139" w:rsidP="00D50139">
      <w:pPr>
        <w:jc w:val="right"/>
      </w:pPr>
      <w:r>
        <w:rPr>
          <w:rFonts w:hint="eastAsia"/>
        </w:rPr>
        <w:t>环境科学与工程学院学生工作办公室</w:t>
      </w:r>
    </w:p>
    <w:p w:rsidR="00D50139" w:rsidRPr="00D50139" w:rsidRDefault="00D50139" w:rsidP="00D50139">
      <w:pPr>
        <w:jc w:val="right"/>
      </w:pPr>
      <w:r>
        <w:rPr>
          <w:rFonts w:hint="eastAsia"/>
        </w:rPr>
        <w:t>二〇一八年十月十二日</w:t>
      </w:r>
    </w:p>
    <w:sectPr w:rsidR="00D50139" w:rsidRPr="00D5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99" w:rsidRDefault="00D21A99" w:rsidP="009B0BDA">
      <w:r>
        <w:separator/>
      </w:r>
    </w:p>
  </w:endnote>
  <w:endnote w:type="continuationSeparator" w:id="0">
    <w:p w:rsidR="00D21A99" w:rsidRDefault="00D21A99" w:rsidP="009B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99" w:rsidRDefault="00D21A99" w:rsidP="009B0BDA">
      <w:r>
        <w:separator/>
      </w:r>
    </w:p>
  </w:footnote>
  <w:footnote w:type="continuationSeparator" w:id="0">
    <w:p w:rsidR="00D21A99" w:rsidRDefault="00D21A99" w:rsidP="009B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C51A8"/>
    <w:multiLevelType w:val="multilevel"/>
    <w:tmpl w:val="5BDC51A8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C"/>
    <w:rsid w:val="000279DD"/>
    <w:rsid w:val="000722E0"/>
    <w:rsid w:val="00117355"/>
    <w:rsid w:val="001E7BCF"/>
    <w:rsid w:val="002940FC"/>
    <w:rsid w:val="00324FBE"/>
    <w:rsid w:val="00355A0C"/>
    <w:rsid w:val="003E34BE"/>
    <w:rsid w:val="00437032"/>
    <w:rsid w:val="00496086"/>
    <w:rsid w:val="004C61F4"/>
    <w:rsid w:val="0053782A"/>
    <w:rsid w:val="00604727"/>
    <w:rsid w:val="0062490A"/>
    <w:rsid w:val="00624AE7"/>
    <w:rsid w:val="006826FF"/>
    <w:rsid w:val="00691DC0"/>
    <w:rsid w:val="006B0A15"/>
    <w:rsid w:val="006C37DC"/>
    <w:rsid w:val="007E7163"/>
    <w:rsid w:val="00826A34"/>
    <w:rsid w:val="008462B4"/>
    <w:rsid w:val="009070A5"/>
    <w:rsid w:val="009B0BDA"/>
    <w:rsid w:val="00A57735"/>
    <w:rsid w:val="00B30E1B"/>
    <w:rsid w:val="00B94DEF"/>
    <w:rsid w:val="00BA34B9"/>
    <w:rsid w:val="00BE3285"/>
    <w:rsid w:val="00BF3E8C"/>
    <w:rsid w:val="00C716B3"/>
    <w:rsid w:val="00C96807"/>
    <w:rsid w:val="00CA5743"/>
    <w:rsid w:val="00D21A99"/>
    <w:rsid w:val="00D50139"/>
    <w:rsid w:val="00D567A4"/>
    <w:rsid w:val="00D77257"/>
    <w:rsid w:val="00E21135"/>
    <w:rsid w:val="00E43CAC"/>
    <w:rsid w:val="00E8081A"/>
    <w:rsid w:val="00E80B3C"/>
    <w:rsid w:val="00EB2C0A"/>
    <w:rsid w:val="00F7414D"/>
    <w:rsid w:val="0EF45FF1"/>
    <w:rsid w:val="3FE354C2"/>
    <w:rsid w:val="55896E3C"/>
    <w:rsid w:val="67B1088F"/>
    <w:rsid w:val="6EB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256</Words>
  <Characters>1462</Characters>
  <Application>Microsoft Office Word</Application>
  <DocSecurity>0</DocSecurity>
  <Lines>12</Lines>
  <Paragraphs>3</Paragraphs>
  <ScaleCrop>false</ScaleCrop>
  <Company>China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2016-03-02T04:30:00Z</cp:lastPrinted>
  <dcterms:created xsi:type="dcterms:W3CDTF">2015-09-28T12:55:00Z</dcterms:created>
  <dcterms:modified xsi:type="dcterms:W3CDTF">2019-11-04T07:59:00Z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