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A0B" w:rsidRDefault="009A4B18" w:rsidP="00480652">
      <w:pPr>
        <w:jc w:val="center"/>
        <w:rPr>
          <w:rFonts w:ascii="仿宋_GB2312" w:eastAsia="仿宋_GB2312"/>
          <w:sz w:val="3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5.75pt;height:76.5pt" fillcolor="red" strokecolor="red">
            <v:shadow color="#868686"/>
            <v:textpath style="font-family:&quot;宋体&quot;;font-weight:bold;v-text-kern:t" trim="t" fitpath="t" string="环境科学与工程学院文件"/>
          </v:shape>
        </w:pict>
      </w:r>
    </w:p>
    <w:p w:rsidR="00500A0B" w:rsidRDefault="00480652">
      <w:pPr>
        <w:jc w:val="center"/>
        <w:rPr>
          <w:rFonts w:ascii="仿宋_GB2312" w:eastAsia="仿宋_GB2312"/>
          <w:sz w:val="32"/>
        </w:rPr>
      </w:pPr>
      <w:bookmarkStart w:id="0" w:name="文号"/>
      <w:r>
        <w:rPr>
          <w:rFonts w:ascii="仿宋_GB2312" w:eastAsia="仿宋_GB2312" w:hint="eastAsia"/>
          <w:sz w:val="32"/>
        </w:rPr>
        <w:t>环境</w:t>
      </w:r>
      <w:r w:rsidR="001751C5">
        <w:rPr>
          <w:rFonts w:ascii="仿宋_GB2312" w:eastAsia="仿宋_GB2312" w:hint="eastAsia"/>
          <w:sz w:val="32"/>
        </w:rPr>
        <w:t>党〔2014〕</w:t>
      </w:r>
      <w:r w:rsidR="00DB1E0D">
        <w:rPr>
          <w:rFonts w:ascii="仿宋_GB2312" w:eastAsia="仿宋_GB2312" w:hint="eastAsia"/>
          <w:sz w:val="32"/>
        </w:rPr>
        <w:t>10</w:t>
      </w:r>
      <w:r w:rsidR="001751C5">
        <w:rPr>
          <w:rFonts w:ascii="仿宋_GB2312" w:eastAsia="仿宋_GB2312" w:hint="eastAsia"/>
          <w:sz w:val="32"/>
        </w:rPr>
        <w:t>号</w:t>
      </w:r>
      <w:bookmarkEnd w:id="0"/>
    </w:p>
    <w:p w:rsidR="00500A0B" w:rsidRPr="00DF6B21" w:rsidRDefault="00DF6B21" w:rsidP="001751C5">
      <w:pPr>
        <w:spacing w:line="240" w:lineRule="exact"/>
        <w:rPr>
          <w:rFonts w:ascii="仿宋_GB2312" w:eastAsia="仿宋_GB2312"/>
          <w:color w:val="FF0000"/>
          <w:sz w:val="32"/>
          <w:u w:val="thick"/>
        </w:rPr>
      </w:pPr>
      <w:r>
        <w:rPr>
          <w:rFonts w:ascii="仿宋_GB2312" w:eastAsia="仿宋_GB2312" w:hint="eastAsia"/>
          <w:color w:val="FF0000"/>
          <w:sz w:val="32"/>
          <w:u w:val="thick"/>
        </w:rPr>
        <w:t xml:space="preserve">                                                          </w:t>
      </w:r>
    </w:p>
    <w:p w:rsidR="007C5D9F" w:rsidRPr="00DB1E0D" w:rsidRDefault="007C5D9F" w:rsidP="00771C8C">
      <w:pPr>
        <w:spacing w:line="580" w:lineRule="exact"/>
        <w:jc w:val="center"/>
        <w:rPr>
          <w:rFonts w:ascii="方正小标宋简体" w:eastAsia="方正小标宋简体" w:hAnsi="黑体"/>
          <w:sz w:val="44"/>
          <w:szCs w:val="44"/>
        </w:rPr>
      </w:pPr>
    </w:p>
    <w:p w:rsidR="001B1DB1" w:rsidRPr="00D32A27" w:rsidRDefault="001B1DB1" w:rsidP="003D22BD">
      <w:pPr>
        <w:spacing w:line="560" w:lineRule="exact"/>
        <w:jc w:val="center"/>
        <w:rPr>
          <w:rFonts w:ascii="黑体" w:eastAsia="黑体"/>
          <w:sz w:val="44"/>
          <w:szCs w:val="44"/>
        </w:rPr>
      </w:pPr>
      <w:r w:rsidRPr="00D32A27">
        <w:rPr>
          <w:rFonts w:ascii="黑体" w:eastAsia="黑体" w:hint="eastAsia"/>
          <w:sz w:val="44"/>
          <w:szCs w:val="44"/>
        </w:rPr>
        <w:t>关于</w:t>
      </w:r>
      <w:r w:rsidR="0092687C">
        <w:rPr>
          <w:rFonts w:ascii="黑体" w:eastAsia="黑体" w:hint="eastAsia"/>
          <w:sz w:val="44"/>
          <w:szCs w:val="44"/>
        </w:rPr>
        <w:t>环境科学与工程学院</w:t>
      </w:r>
      <w:r w:rsidRPr="00D32A27">
        <w:rPr>
          <w:rFonts w:ascii="黑体" w:eastAsia="黑体" w:hint="eastAsia"/>
          <w:sz w:val="44"/>
          <w:szCs w:val="44"/>
        </w:rPr>
        <w:t>理论学习中心组201</w:t>
      </w:r>
      <w:r>
        <w:rPr>
          <w:rFonts w:ascii="黑体" w:eastAsia="黑体" w:hint="eastAsia"/>
          <w:sz w:val="44"/>
          <w:szCs w:val="44"/>
        </w:rPr>
        <w:t>4</w:t>
      </w:r>
      <w:r w:rsidR="003D22BD">
        <w:rPr>
          <w:rFonts w:ascii="黑体" w:eastAsia="黑体" w:hint="eastAsia"/>
          <w:sz w:val="44"/>
          <w:szCs w:val="44"/>
        </w:rPr>
        <w:t>（下）</w:t>
      </w:r>
      <w:r w:rsidRPr="00D32A27">
        <w:rPr>
          <w:rFonts w:ascii="黑体" w:eastAsia="黑体" w:hint="eastAsia"/>
          <w:sz w:val="44"/>
          <w:szCs w:val="44"/>
        </w:rPr>
        <w:t>理论学习安排的意见</w:t>
      </w:r>
    </w:p>
    <w:p w:rsidR="00DB1E0D" w:rsidRPr="0092687C" w:rsidRDefault="00DB1E0D" w:rsidP="001B1DB1">
      <w:pPr>
        <w:spacing w:line="580" w:lineRule="exact"/>
        <w:rPr>
          <w:rFonts w:ascii="仿宋_GB2312" w:eastAsia="仿宋_GB2312"/>
          <w:sz w:val="32"/>
          <w:szCs w:val="32"/>
        </w:rPr>
      </w:pPr>
    </w:p>
    <w:p w:rsidR="001B1DB1" w:rsidRPr="007140A7" w:rsidRDefault="001B1DB1" w:rsidP="001B1DB1">
      <w:pPr>
        <w:spacing w:line="580" w:lineRule="exact"/>
        <w:rPr>
          <w:rFonts w:ascii="仿宋_GB2312" w:eastAsia="仿宋_GB2312"/>
          <w:sz w:val="32"/>
          <w:szCs w:val="32"/>
        </w:rPr>
      </w:pPr>
      <w:r w:rsidRPr="007140A7">
        <w:rPr>
          <w:rFonts w:ascii="仿宋_GB2312" w:eastAsia="仿宋_GB2312" w:hint="eastAsia"/>
          <w:sz w:val="32"/>
          <w:szCs w:val="32"/>
        </w:rPr>
        <w:t>各党支</w:t>
      </w:r>
      <w:r w:rsidR="003D22BD">
        <w:rPr>
          <w:rFonts w:ascii="仿宋_GB2312" w:eastAsia="仿宋_GB2312" w:hint="eastAsia"/>
          <w:sz w:val="32"/>
          <w:szCs w:val="32"/>
        </w:rPr>
        <w:t>部</w:t>
      </w:r>
      <w:r w:rsidRPr="007140A7">
        <w:rPr>
          <w:rFonts w:ascii="仿宋_GB2312" w:eastAsia="仿宋_GB2312" w:hint="eastAsia"/>
          <w:sz w:val="32"/>
          <w:szCs w:val="32"/>
        </w:rPr>
        <w:t>：</w:t>
      </w:r>
    </w:p>
    <w:p w:rsidR="001B1DB1" w:rsidRPr="007140A7" w:rsidRDefault="001B1DB1" w:rsidP="001B1DB1">
      <w:pPr>
        <w:spacing w:line="580" w:lineRule="exact"/>
        <w:ind w:firstLineChars="200" w:firstLine="640"/>
        <w:rPr>
          <w:rFonts w:ascii="仿宋_GB2312" w:eastAsia="仿宋_GB2312"/>
          <w:sz w:val="32"/>
          <w:szCs w:val="32"/>
        </w:rPr>
      </w:pPr>
      <w:r w:rsidRPr="007140A7">
        <w:rPr>
          <w:rFonts w:ascii="仿宋_GB2312" w:eastAsia="仿宋_GB2312" w:hint="eastAsia"/>
          <w:sz w:val="32"/>
          <w:szCs w:val="32"/>
        </w:rPr>
        <w:t>根据</w:t>
      </w:r>
      <w:r w:rsidR="003D22BD">
        <w:rPr>
          <w:rFonts w:ascii="仿宋_GB2312" w:eastAsia="仿宋_GB2312" w:hint="eastAsia"/>
          <w:sz w:val="32"/>
          <w:szCs w:val="32"/>
        </w:rPr>
        <w:t>学校党委及上级</w:t>
      </w:r>
      <w:r w:rsidRPr="007140A7">
        <w:rPr>
          <w:rFonts w:ascii="仿宋_GB2312" w:eastAsia="仿宋_GB2312" w:hint="eastAsia"/>
          <w:sz w:val="32"/>
          <w:szCs w:val="32"/>
        </w:rPr>
        <w:t>有关文件精神，结合学</w:t>
      </w:r>
      <w:r w:rsidR="003D22BD">
        <w:rPr>
          <w:rFonts w:ascii="仿宋_GB2312" w:eastAsia="仿宋_GB2312" w:hint="eastAsia"/>
          <w:sz w:val="32"/>
          <w:szCs w:val="32"/>
        </w:rPr>
        <w:t>院</w:t>
      </w:r>
      <w:r w:rsidRPr="007140A7">
        <w:rPr>
          <w:rFonts w:ascii="仿宋_GB2312" w:eastAsia="仿宋_GB2312" w:hint="eastAsia"/>
          <w:sz w:val="32"/>
          <w:szCs w:val="32"/>
        </w:rPr>
        <w:t>实际情况，现就201</w:t>
      </w:r>
      <w:r>
        <w:rPr>
          <w:rFonts w:ascii="仿宋_GB2312" w:eastAsia="仿宋_GB2312" w:hint="eastAsia"/>
          <w:sz w:val="32"/>
          <w:szCs w:val="32"/>
        </w:rPr>
        <w:t>4</w:t>
      </w:r>
      <w:r w:rsidRPr="007140A7">
        <w:rPr>
          <w:rFonts w:ascii="仿宋_GB2312" w:eastAsia="仿宋_GB2312" w:hint="eastAsia"/>
          <w:sz w:val="32"/>
          <w:szCs w:val="32"/>
        </w:rPr>
        <w:t>/201</w:t>
      </w:r>
      <w:r>
        <w:rPr>
          <w:rFonts w:ascii="仿宋_GB2312" w:eastAsia="仿宋_GB2312" w:hint="eastAsia"/>
          <w:sz w:val="32"/>
          <w:szCs w:val="32"/>
        </w:rPr>
        <w:t>5</w:t>
      </w:r>
      <w:r w:rsidRPr="007140A7">
        <w:rPr>
          <w:rFonts w:ascii="仿宋_GB2312" w:eastAsia="仿宋_GB2312" w:hint="eastAsia"/>
          <w:sz w:val="32"/>
          <w:szCs w:val="32"/>
        </w:rPr>
        <w:t>学年第</w:t>
      </w:r>
      <w:r>
        <w:rPr>
          <w:rFonts w:ascii="仿宋_GB2312" w:eastAsia="仿宋_GB2312" w:hint="eastAsia"/>
          <w:sz w:val="32"/>
          <w:szCs w:val="32"/>
        </w:rPr>
        <w:t>一</w:t>
      </w:r>
      <w:r w:rsidRPr="007140A7">
        <w:rPr>
          <w:rFonts w:ascii="仿宋_GB2312" w:eastAsia="仿宋_GB2312" w:hint="eastAsia"/>
          <w:sz w:val="32"/>
          <w:szCs w:val="32"/>
        </w:rPr>
        <w:t>学期学</w:t>
      </w:r>
      <w:r w:rsidR="003D22BD">
        <w:rPr>
          <w:rFonts w:ascii="仿宋_GB2312" w:eastAsia="仿宋_GB2312" w:hint="eastAsia"/>
          <w:sz w:val="32"/>
          <w:szCs w:val="32"/>
        </w:rPr>
        <w:t>院</w:t>
      </w:r>
      <w:r w:rsidRPr="007140A7">
        <w:rPr>
          <w:rFonts w:ascii="仿宋_GB2312" w:eastAsia="仿宋_GB2312" w:hint="eastAsia"/>
          <w:sz w:val="32"/>
          <w:szCs w:val="32"/>
        </w:rPr>
        <w:t>中心组理论学习安排如下：</w:t>
      </w:r>
    </w:p>
    <w:p w:rsidR="001B1DB1" w:rsidRPr="007140A7" w:rsidRDefault="001B1DB1" w:rsidP="001B1DB1">
      <w:pPr>
        <w:spacing w:line="580" w:lineRule="exact"/>
        <w:ind w:firstLineChars="200" w:firstLine="643"/>
        <w:rPr>
          <w:rFonts w:ascii="仿宋_GB2312" w:eastAsia="仿宋_GB2312"/>
          <w:b/>
          <w:sz w:val="32"/>
          <w:szCs w:val="32"/>
        </w:rPr>
      </w:pPr>
      <w:r w:rsidRPr="007140A7">
        <w:rPr>
          <w:rFonts w:ascii="仿宋_GB2312" w:eastAsia="仿宋_GB2312" w:hint="eastAsia"/>
          <w:b/>
          <w:sz w:val="32"/>
          <w:szCs w:val="32"/>
        </w:rPr>
        <w:t>一、指导思想</w:t>
      </w:r>
    </w:p>
    <w:p w:rsidR="001B1DB1" w:rsidRPr="007140A7" w:rsidRDefault="001B1DB1" w:rsidP="001B1DB1">
      <w:pPr>
        <w:spacing w:line="580" w:lineRule="exact"/>
        <w:ind w:firstLineChars="200" w:firstLine="640"/>
        <w:rPr>
          <w:rFonts w:ascii="仿宋_GB2312" w:eastAsia="仿宋_GB2312"/>
          <w:sz w:val="32"/>
          <w:szCs w:val="32"/>
        </w:rPr>
      </w:pPr>
      <w:r w:rsidRPr="007140A7">
        <w:rPr>
          <w:rFonts w:ascii="仿宋_GB2312" w:eastAsia="仿宋_GB2312" w:hint="eastAsia"/>
          <w:sz w:val="32"/>
          <w:szCs w:val="32"/>
        </w:rPr>
        <w:t>高举中国特色社会主义伟大旗帜，以邓小平理论、“三个代表”重要思想、科学发展观为指导，深入学习贯彻党的十八大、十八届三中</w:t>
      </w:r>
      <w:r>
        <w:rPr>
          <w:rFonts w:ascii="仿宋_GB2312" w:eastAsia="仿宋_GB2312" w:hint="eastAsia"/>
          <w:sz w:val="32"/>
          <w:szCs w:val="32"/>
        </w:rPr>
        <w:t>、四中</w:t>
      </w:r>
      <w:r w:rsidRPr="007140A7">
        <w:rPr>
          <w:rFonts w:ascii="仿宋_GB2312" w:eastAsia="仿宋_GB2312" w:hint="eastAsia"/>
          <w:sz w:val="32"/>
          <w:szCs w:val="32"/>
        </w:rPr>
        <w:t>全会精神和省委十三届四次全会精神，深刻学习领会习近平总书记系列重要讲话精神，深入贯彻落实全国宣传思想工作会议精神和</w:t>
      </w:r>
      <w:r>
        <w:rPr>
          <w:rFonts w:ascii="仿宋_GB2312" w:eastAsia="仿宋_GB2312" w:hint="eastAsia"/>
          <w:sz w:val="32"/>
          <w:szCs w:val="32"/>
        </w:rPr>
        <w:t>习近平总书记教师节重要讲话</w:t>
      </w:r>
      <w:r w:rsidRPr="007140A7">
        <w:rPr>
          <w:rFonts w:ascii="仿宋_GB2312" w:eastAsia="仿宋_GB2312" w:hint="eastAsia"/>
          <w:sz w:val="32"/>
          <w:szCs w:val="32"/>
        </w:rPr>
        <w:t>精神，按照</w:t>
      </w:r>
      <w:r w:rsidR="0092687C">
        <w:rPr>
          <w:rFonts w:ascii="仿宋_GB2312" w:eastAsia="仿宋_GB2312" w:hint="eastAsia"/>
          <w:sz w:val="32"/>
          <w:szCs w:val="32"/>
        </w:rPr>
        <w:t>学院</w:t>
      </w:r>
      <w:r w:rsidRPr="007140A7">
        <w:rPr>
          <w:rFonts w:ascii="仿宋_GB2312" w:eastAsia="仿宋_GB2312" w:hint="eastAsia"/>
          <w:sz w:val="32"/>
          <w:szCs w:val="32"/>
        </w:rPr>
        <w:t>“十二五”发展规划提出的目标要求，着力加强思想理论武装，着力培育和</w:t>
      </w:r>
      <w:proofErr w:type="gramStart"/>
      <w:r w:rsidRPr="007140A7">
        <w:rPr>
          <w:rFonts w:ascii="仿宋_GB2312" w:eastAsia="仿宋_GB2312" w:hint="eastAsia"/>
          <w:sz w:val="32"/>
          <w:szCs w:val="32"/>
        </w:rPr>
        <w:t>践行</w:t>
      </w:r>
      <w:proofErr w:type="gramEnd"/>
      <w:r w:rsidRPr="007140A7">
        <w:rPr>
          <w:rFonts w:ascii="仿宋_GB2312" w:eastAsia="仿宋_GB2312" w:hint="eastAsia"/>
          <w:sz w:val="32"/>
          <w:szCs w:val="32"/>
        </w:rPr>
        <w:t>社会主义核心价值观，着力把握高等教育规律，坚持立德树人</w:t>
      </w:r>
      <w:r>
        <w:rPr>
          <w:rFonts w:ascii="仿宋_GB2312" w:eastAsia="仿宋_GB2312" w:hint="eastAsia"/>
          <w:sz w:val="32"/>
          <w:szCs w:val="32"/>
        </w:rPr>
        <w:t>，坚守教育正道</w:t>
      </w:r>
      <w:r w:rsidRPr="007140A7">
        <w:rPr>
          <w:rFonts w:ascii="仿宋_GB2312" w:eastAsia="仿宋_GB2312" w:hint="eastAsia"/>
          <w:sz w:val="32"/>
          <w:szCs w:val="32"/>
        </w:rPr>
        <w:t>，推动内涵发展，</w:t>
      </w:r>
      <w:r>
        <w:rPr>
          <w:rFonts w:ascii="仿宋_GB2312" w:eastAsia="仿宋_GB2312" w:hint="eastAsia"/>
          <w:sz w:val="32"/>
          <w:szCs w:val="32"/>
        </w:rPr>
        <w:t>全面提高人才培养质量</w:t>
      </w:r>
      <w:r w:rsidRPr="007140A7">
        <w:rPr>
          <w:rFonts w:ascii="仿宋_GB2312" w:eastAsia="仿宋_GB2312" w:hint="eastAsia"/>
          <w:sz w:val="32"/>
          <w:szCs w:val="32"/>
        </w:rPr>
        <w:t>，努力建设</w:t>
      </w:r>
      <w:r w:rsidR="00C769A3">
        <w:rPr>
          <w:rFonts w:ascii="仿宋_GB2312" w:eastAsia="仿宋_GB2312" w:hint="eastAsia"/>
          <w:sz w:val="32"/>
          <w:szCs w:val="32"/>
        </w:rPr>
        <w:t>特色明显、省内领导、国内知名</w:t>
      </w:r>
      <w:r w:rsidRPr="007140A7">
        <w:rPr>
          <w:rFonts w:ascii="仿宋_GB2312" w:eastAsia="仿宋_GB2312" w:hint="eastAsia"/>
          <w:sz w:val="32"/>
          <w:szCs w:val="32"/>
        </w:rPr>
        <w:t>的</w:t>
      </w:r>
      <w:r w:rsidR="00C769A3">
        <w:rPr>
          <w:rFonts w:ascii="仿宋_GB2312" w:eastAsia="仿宋_GB2312" w:hint="eastAsia"/>
          <w:sz w:val="32"/>
          <w:szCs w:val="32"/>
        </w:rPr>
        <w:t>环境类</w:t>
      </w:r>
      <w:r w:rsidRPr="007140A7">
        <w:rPr>
          <w:rFonts w:ascii="仿宋_GB2312" w:eastAsia="仿宋_GB2312" w:hint="eastAsia"/>
          <w:sz w:val="32"/>
          <w:szCs w:val="32"/>
        </w:rPr>
        <w:t>教学</w:t>
      </w:r>
      <w:r w:rsidRPr="007140A7">
        <w:rPr>
          <w:rFonts w:ascii="仿宋_GB2312" w:eastAsia="仿宋_GB2312" w:hint="eastAsia"/>
          <w:sz w:val="32"/>
          <w:szCs w:val="32"/>
        </w:rPr>
        <w:lastRenderedPageBreak/>
        <w:t>研究型</w:t>
      </w:r>
      <w:r w:rsidR="0092687C">
        <w:rPr>
          <w:rFonts w:ascii="仿宋_GB2312" w:eastAsia="仿宋_GB2312" w:hint="eastAsia"/>
          <w:sz w:val="32"/>
          <w:szCs w:val="32"/>
        </w:rPr>
        <w:t>学院</w:t>
      </w:r>
      <w:r w:rsidRPr="007140A7">
        <w:rPr>
          <w:rFonts w:ascii="仿宋_GB2312" w:eastAsia="仿宋_GB2312" w:hint="eastAsia"/>
          <w:sz w:val="32"/>
          <w:szCs w:val="32"/>
        </w:rPr>
        <w:t>。</w:t>
      </w:r>
    </w:p>
    <w:p w:rsidR="001B1DB1" w:rsidRPr="007140A7" w:rsidRDefault="001B1DB1" w:rsidP="001B1DB1">
      <w:pPr>
        <w:spacing w:line="580" w:lineRule="exact"/>
        <w:ind w:firstLineChars="200" w:firstLine="643"/>
        <w:rPr>
          <w:rFonts w:ascii="仿宋_GB2312" w:eastAsia="仿宋_GB2312"/>
          <w:b/>
          <w:sz w:val="32"/>
          <w:szCs w:val="32"/>
        </w:rPr>
      </w:pPr>
      <w:r w:rsidRPr="007140A7">
        <w:rPr>
          <w:rFonts w:ascii="仿宋_GB2312" w:eastAsia="仿宋_GB2312" w:hint="eastAsia"/>
          <w:b/>
          <w:sz w:val="32"/>
          <w:szCs w:val="32"/>
        </w:rPr>
        <w:t>二、学习内容与讨论专题</w:t>
      </w:r>
    </w:p>
    <w:p w:rsidR="001B1DB1" w:rsidRDefault="001B1DB1" w:rsidP="001B1DB1">
      <w:pPr>
        <w:spacing w:line="580" w:lineRule="exact"/>
        <w:ind w:firstLineChars="200" w:firstLine="640"/>
        <w:rPr>
          <w:rFonts w:ascii="仿宋_GB2312" w:eastAsia="仿宋_GB2312"/>
          <w:sz w:val="32"/>
          <w:szCs w:val="32"/>
        </w:rPr>
      </w:pPr>
      <w:r w:rsidRPr="00785588">
        <w:rPr>
          <w:rFonts w:ascii="仿宋_GB2312" w:eastAsia="仿宋_GB2312" w:hint="eastAsia"/>
          <w:sz w:val="32"/>
          <w:szCs w:val="32"/>
        </w:rPr>
        <w:t>主要学习内容：党的十八大和十八届三中</w:t>
      </w:r>
      <w:r>
        <w:rPr>
          <w:rFonts w:ascii="仿宋_GB2312" w:eastAsia="仿宋_GB2312" w:hint="eastAsia"/>
          <w:sz w:val="32"/>
          <w:szCs w:val="32"/>
        </w:rPr>
        <w:t>、四中</w:t>
      </w:r>
      <w:r w:rsidRPr="00785588">
        <w:rPr>
          <w:rFonts w:ascii="仿宋_GB2312" w:eastAsia="仿宋_GB2312" w:hint="eastAsia"/>
          <w:sz w:val="32"/>
          <w:szCs w:val="32"/>
        </w:rPr>
        <w:t>全会精神，习近平在全国宣传思想工作会议上的讲话、同北京师范大学师生代表座谈时的讲话以及关于坚持和发展中国特色社会主义的系列重要论述，《</w:t>
      </w:r>
      <w:r>
        <w:rPr>
          <w:rFonts w:ascii="仿宋_GB2312" w:eastAsia="仿宋_GB2312" w:hint="eastAsia"/>
          <w:sz w:val="32"/>
          <w:szCs w:val="32"/>
        </w:rPr>
        <w:t>中共中央办公厅</w:t>
      </w:r>
      <w:r w:rsidRPr="00785588">
        <w:rPr>
          <w:rFonts w:ascii="仿宋_GB2312" w:eastAsia="仿宋_GB2312" w:hint="eastAsia"/>
          <w:sz w:val="32"/>
          <w:szCs w:val="32"/>
        </w:rPr>
        <w:t>关于培育和</w:t>
      </w:r>
      <w:proofErr w:type="gramStart"/>
      <w:r w:rsidRPr="00785588">
        <w:rPr>
          <w:rFonts w:ascii="仿宋_GB2312" w:eastAsia="仿宋_GB2312" w:hint="eastAsia"/>
          <w:sz w:val="32"/>
          <w:szCs w:val="32"/>
        </w:rPr>
        <w:t>践行</w:t>
      </w:r>
      <w:proofErr w:type="gramEnd"/>
      <w:r w:rsidRPr="00785588">
        <w:rPr>
          <w:rFonts w:ascii="仿宋_GB2312" w:eastAsia="仿宋_GB2312" w:hint="eastAsia"/>
          <w:sz w:val="32"/>
          <w:szCs w:val="32"/>
        </w:rPr>
        <w:t>社会主义核心价值观的意见》</w:t>
      </w:r>
      <w:r>
        <w:rPr>
          <w:rFonts w:ascii="仿宋_GB2312" w:eastAsia="仿宋_GB2312" w:hint="eastAsia"/>
          <w:sz w:val="32"/>
          <w:szCs w:val="32"/>
        </w:rPr>
        <w:t>、</w:t>
      </w:r>
      <w:r w:rsidRPr="00785588">
        <w:rPr>
          <w:rFonts w:ascii="仿宋_GB2312" w:eastAsia="仿宋_GB2312" w:hint="eastAsia"/>
          <w:sz w:val="32"/>
          <w:szCs w:val="32"/>
        </w:rPr>
        <w:t>《国务院关于加强教师队伍建设的意见》</w:t>
      </w:r>
      <w:r>
        <w:rPr>
          <w:rFonts w:ascii="仿宋_GB2312" w:eastAsia="仿宋_GB2312" w:hint="eastAsia"/>
          <w:sz w:val="32"/>
          <w:szCs w:val="32"/>
        </w:rPr>
        <w:t>、</w:t>
      </w:r>
      <w:r w:rsidRPr="00785588">
        <w:rPr>
          <w:rFonts w:ascii="仿宋_GB2312" w:eastAsia="仿宋_GB2312" w:hint="eastAsia"/>
          <w:sz w:val="32"/>
          <w:szCs w:val="32"/>
        </w:rPr>
        <w:t>《国务院关于深化考试招生制度改革的实施意见》、《高等学校教师职业道德规范》、《高等学校章程制定暂行办法》、</w:t>
      </w:r>
      <w:r w:rsidRPr="00785588">
        <w:rPr>
          <w:rFonts w:ascii="仿宋_GB2312" w:eastAsia="仿宋_GB2312"/>
          <w:sz w:val="32"/>
          <w:szCs w:val="32"/>
        </w:rPr>
        <w:t>《</w:t>
      </w:r>
      <w:r w:rsidRPr="00785588">
        <w:rPr>
          <w:rFonts w:ascii="仿宋_GB2312" w:eastAsia="仿宋_GB2312" w:hint="eastAsia"/>
          <w:sz w:val="32"/>
          <w:szCs w:val="32"/>
        </w:rPr>
        <w:t>教育部</w:t>
      </w:r>
      <w:r w:rsidRPr="00785588">
        <w:rPr>
          <w:rFonts w:ascii="仿宋_GB2312" w:eastAsia="仿宋_GB2312"/>
          <w:sz w:val="32"/>
          <w:szCs w:val="32"/>
        </w:rPr>
        <w:t>关于进一步加强和改进师德师风建设的意见》</w:t>
      </w:r>
      <w:r w:rsidRPr="00785588">
        <w:rPr>
          <w:rFonts w:ascii="仿宋_GB2312" w:eastAsia="仿宋_GB2312" w:hint="eastAsia"/>
          <w:sz w:val="32"/>
          <w:szCs w:val="32"/>
        </w:rPr>
        <w:t>、《</w:t>
      </w:r>
      <w:hyperlink w:anchor="教育部关于全面深化课程改革落实立德树人根本任务的意见" w:history="1">
        <w:r w:rsidRPr="00785588">
          <w:rPr>
            <w:rFonts w:ascii="仿宋_GB2312" w:eastAsia="仿宋_GB2312" w:hint="eastAsia"/>
            <w:sz w:val="32"/>
            <w:szCs w:val="32"/>
          </w:rPr>
          <w:t>教育部关于全面深化课程改革</w:t>
        </w:r>
        <w:r>
          <w:rPr>
            <w:rFonts w:ascii="仿宋_GB2312" w:eastAsia="仿宋_GB2312" w:hint="eastAsia"/>
            <w:sz w:val="32"/>
            <w:szCs w:val="32"/>
          </w:rPr>
          <w:t xml:space="preserve"> </w:t>
        </w:r>
        <w:r w:rsidRPr="00785588">
          <w:rPr>
            <w:rFonts w:ascii="仿宋_GB2312" w:eastAsia="仿宋_GB2312" w:hint="eastAsia"/>
            <w:sz w:val="32"/>
            <w:szCs w:val="32"/>
          </w:rPr>
          <w:t>落实立德树人根本任务的意见</w:t>
        </w:r>
      </w:hyperlink>
      <w:r w:rsidRPr="00785588">
        <w:rPr>
          <w:rFonts w:ascii="仿宋_GB2312" w:eastAsia="仿宋_GB2312" w:hint="eastAsia"/>
          <w:sz w:val="32"/>
          <w:szCs w:val="32"/>
        </w:rPr>
        <w:t>》</w:t>
      </w:r>
      <w:r>
        <w:rPr>
          <w:rFonts w:ascii="仿宋_GB2312" w:eastAsia="仿宋_GB2312" w:hint="eastAsia"/>
          <w:sz w:val="32"/>
          <w:szCs w:val="32"/>
        </w:rPr>
        <w:t>、</w:t>
      </w:r>
      <w:r w:rsidRPr="00785588">
        <w:rPr>
          <w:rFonts w:ascii="仿宋_GB2312" w:eastAsia="仿宋_GB2312" w:hint="eastAsia"/>
          <w:sz w:val="32"/>
          <w:szCs w:val="32"/>
        </w:rPr>
        <w:t>《</w:t>
      </w:r>
      <w:r>
        <w:rPr>
          <w:rFonts w:ascii="仿宋_GB2312" w:eastAsia="仿宋_GB2312" w:hint="eastAsia"/>
          <w:sz w:val="32"/>
          <w:szCs w:val="32"/>
        </w:rPr>
        <w:t>中组部、中宣部、教育部</w:t>
      </w:r>
      <w:r w:rsidRPr="00785588">
        <w:rPr>
          <w:rFonts w:ascii="仿宋_GB2312" w:eastAsia="仿宋_GB2312"/>
          <w:sz w:val="32"/>
          <w:szCs w:val="32"/>
        </w:rPr>
        <w:t>关于加强和改进高校青年教师思想政治工作的若干意见</w:t>
      </w:r>
      <w:r w:rsidRPr="00785588">
        <w:rPr>
          <w:rFonts w:ascii="仿宋_GB2312" w:eastAsia="仿宋_GB2312" w:hint="eastAsia"/>
          <w:sz w:val="32"/>
          <w:szCs w:val="32"/>
        </w:rPr>
        <w:t>》、《全面推进依法治校实施纲要》</w:t>
      </w:r>
      <w:r>
        <w:rPr>
          <w:rFonts w:ascii="仿宋_GB2312" w:eastAsia="仿宋_GB2312" w:hint="eastAsia"/>
          <w:sz w:val="32"/>
          <w:szCs w:val="32"/>
        </w:rPr>
        <w:t>，</w:t>
      </w:r>
      <w:r w:rsidRPr="00785588">
        <w:rPr>
          <w:rFonts w:ascii="仿宋_GB2312" w:eastAsia="仿宋_GB2312" w:hint="eastAsia"/>
          <w:sz w:val="32"/>
          <w:szCs w:val="32"/>
        </w:rPr>
        <w:t>《</w:t>
      </w:r>
      <w:r>
        <w:rPr>
          <w:rFonts w:ascii="仿宋_GB2312" w:eastAsia="仿宋_GB2312" w:hint="eastAsia"/>
          <w:sz w:val="32"/>
          <w:szCs w:val="32"/>
        </w:rPr>
        <w:t>浙江</w:t>
      </w:r>
      <w:hyperlink w:anchor="浙江省教育厅关于进一步加强高校教师师德师风建设的意见" w:history="1">
        <w:r w:rsidRPr="00785588">
          <w:rPr>
            <w:rFonts w:ascii="仿宋_GB2312" w:eastAsia="仿宋_GB2312"/>
            <w:sz w:val="32"/>
            <w:szCs w:val="32"/>
          </w:rPr>
          <w:t>省教育厅关于进一步加强高校教师师德师风建设的意见</w:t>
        </w:r>
      </w:hyperlink>
      <w:r w:rsidRPr="00785588">
        <w:rPr>
          <w:rFonts w:ascii="仿宋_GB2312" w:eastAsia="仿宋_GB2312" w:hint="eastAsia"/>
          <w:sz w:val="32"/>
          <w:szCs w:val="32"/>
        </w:rPr>
        <w:t>》</w:t>
      </w:r>
      <w:r>
        <w:rPr>
          <w:rFonts w:ascii="仿宋_GB2312" w:eastAsia="仿宋_GB2312" w:hint="eastAsia"/>
          <w:sz w:val="32"/>
          <w:szCs w:val="32"/>
        </w:rPr>
        <w:t>、</w:t>
      </w:r>
      <w:r w:rsidRPr="00785588">
        <w:rPr>
          <w:rFonts w:ascii="仿宋_GB2312" w:eastAsia="仿宋_GB2312" w:hint="eastAsia"/>
          <w:sz w:val="32"/>
          <w:szCs w:val="32"/>
        </w:rPr>
        <w:t>《</w:t>
      </w:r>
      <w:r>
        <w:rPr>
          <w:rFonts w:ascii="仿宋_GB2312" w:eastAsia="仿宋_GB2312" w:hint="eastAsia"/>
          <w:sz w:val="32"/>
          <w:szCs w:val="32"/>
        </w:rPr>
        <w:t>浙江</w:t>
      </w:r>
      <w:r w:rsidRPr="001432EA">
        <w:rPr>
          <w:rFonts w:ascii="仿宋_GB2312" w:eastAsia="仿宋_GB2312"/>
          <w:sz w:val="32"/>
          <w:szCs w:val="32"/>
        </w:rPr>
        <w:t>省委宣传部</w:t>
      </w:r>
      <w:r>
        <w:rPr>
          <w:rFonts w:ascii="仿宋_GB2312" w:eastAsia="仿宋_GB2312" w:hint="eastAsia"/>
          <w:sz w:val="32"/>
          <w:szCs w:val="32"/>
        </w:rPr>
        <w:t>、</w:t>
      </w:r>
      <w:r w:rsidRPr="001432EA">
        <w:rPr>
          <w:rFonts w:ascii="仿宋_GB2312" w:eastAsia="仿宋_GB2312"/>
          <w:sz w:val="32"/>
          <w:szCs w:val="32"/>
        </w:rPr>
        <w:t>省委教育工委关</w:t>
      </w:r>
      <w:hyperlink w:anchor="双十" w:history="1">
        <w:r w:rsidRPr="00785588">
          <w:rPr>
            <w:rFonts w:ascii="仿宋_GB2312" w:eastAsia="仿宋_GB2312" w:hint="eastAsia"/>
            <w:sz w:val="32"/>
            <w:szCs w:val="32"/>
          </w:rPr>
          <w:t>关于加强和改进高校思想政治工作“双十”举措的实施意见</w:t>
        </w:r>
      </w:hyperlink>
      <w:r w:rsidRPr="00785588">
        <w:rPr>
          <w:rFonts w:ascii="仿宋_GB2312" w:eastAsia="仿宋_GB2312" w:hint="eastAsia"/>
          <w:sz w:val="32"/>
          <w:szCs w:val="32"/>
        </w:rPr>
        <w:t>》、《</w:t>
      </w:r>
      <w:r>
        <w:rPr>
          <w:rFonts w:ascii="仿宋_GB2312" w:eastAsia="仿宋_GB2312" w:hint="eastAsia"/>
          <w:sz w:val="32"/>
          <w:szCs w:val="32"/>
        </w:rPr>
        <w:t>浙江</w:t>
      </w:r>
      <w:r w:rsidRPr="00785588">
        <w:rPr>
          <w:rFonts w:ascii="仿宋_GB2312" w:eastAsia="仿宋_GB2312" w:hint="eastAsia"/>
          <w:sz w:val="32"/>
          <w:szCs w:val="32"/>
        </w:rPr>
        <w:t>省委教育工委、省教育厅关于切实加强和改进大学生教育引导工作的若干意见》</w:t>
      </w:r>
      <w:r>
        <w:rPr>
          <w:rFonts w:ascii="仿宋_GB2312" w:eastAsia="仿宋_GB2312" w:hint="eastAsia"/>
          <w:sz w:val="32"/>
          <w:szCs w:val="32"/>
        </w:rPr>
        <w:t>等。</w:t>
      </w:r>
    </w:p>
    <w:p w:rsidR="001B1DB1" w:rsidRPr="00CF4E4A" w:rsidRDefault="001B1DB1" w:rsidP="001B1DB1">
      <w:pPr>
        <w:ind w:firstLineChars="200" w:firstLine="643"/>
        <w:rPr>
          <w:rFonts w:ascii="仿宋_GB2312" w:eastAsia="仿宋_GB2312"/>
          <w:b/>
          <w:sz w:val="32"/>
          <w:szCs w:val="32"/>
        </w:rPr>
      </w:pPr>
      <w:r w:rsidRPr="00CF4E4A">
        <w:rPr>
          <w:rFonts w:ascii="仿宋_GB2312" w:eastAsia="仿宋_GB2312" w:hint="eastAsia"/>
          <w:b/>
          <w:sz w:val="32"/>
          <w:szCs w:val="32"/>
        </w:rPr>
        <w:t>专题</w:t>
      </w:r>
      <w:proofErr w:type="gramStart"/>
      <w:r w:rsidRPr="00CF4E4A">
        <w:rPr>
          <w:rFonts w:ascii="仿宋_GB2312" w:eastAsia="仿宋_GB2312" w:hint="eastAsia"/>
          <w:b/>
          <w:sz w:val="32"/>
          <w:szCs w:val="32"/>
        </w:rPr>
        <w:t>一</w:t>
      </w:r>
      <w:proofErr w:type="gramEnd"/>
      <w:r w:rsidRPr="00CF4E4A">
        <w:rPr>
          <w:rFonts w:ascii="仿宋_GB2312" w:eastAsia="仿宋_GB2312" w:hint="eastAsia"/>
          <w:b/>
          <w:sz w:val="32"/>
          <w:szCs w:val="32"/>
        </w:rPr>
        <w:t>：深入学习贯彻习近平总书记系列重要讲话精神，不断深化教学改革，加强协同创新，推进内涵发展，全面提高教育质量和人才培养水平，为</w:t>
      </w:r>
      <w:r>
        <w:rPr>
          <w:rFonts w:ascii="仿宋_GB2312" w:eastAsia="仿宋_GB2312" w:hint="eastAsia"/>
          <w:b/>
          <w:sz w:val="32"/>
          <w:szCs w:val="32"/>
        </w:rPr>
        <w:t>浙江乃至全国的经济社会发展提供</w:t>
      </w:r>
      <w:r w:rsidRPr="00CF4E4A">
        <w:rPr>
          <w:rFonts w:ascii="仿宋_GB2312" w:eastAsia="仿宋_GB2312" w:hint="eastAsia"/>
          <w:b/>
          <w:sz w:val="32"/>
          <w:szCs w:val="32"/>
        </w:rPr>
        <w:t>强有力的智力支持和思想保证。</w:t>
      </w:r>
    </w:p>
    <w:p w:rsidR="001B1DB1" w:rsidRDefault="001B1DB1" w:rsidP="001B1DB1">
      <w:pPr>
        <w:spacing w:line="580" w:lineRule="exact"/>
        <w:ind w:firstLineChars="200" w:firstLine="640"/>
        <w:rPr>
          <w:rFonts w:ascii="仿宋_GB2312" w:eastAsia="仿宋_GB2312" w:hint="eastAsia"/>
          <w:sz w:val="32"/>
          <w:szCs w:val="32"/>
        </w:rPr>
      </w:pPr>
      <w:r w:rsidRPr="00152674">
        <w:rPr>
          <w:rFonts w:ascii="仿宋_GB2312" w:eastAsia="仿宋_GB2312" w:hint="eastAsia"/>
          <w:sz w:val="32"/>
          <w:szCs w:val="32"/>
        </w:rPr>
        <w:lastRenderedPageBreak/>
        <w:t>党的十八大以来，习近平总书记发表了一系列重要讲话，提出了很多新思想、新观点、新论断、新要求</w:t>
      </w:r>
      <w:r w:rsidRPr="00CF4E4A">
        <w:rPr>
          <w:rFonts w:ascii="仿宋_GB2312" w:eastAsia="仿宋_GB2312" w:hint="eastAsia"/>
          <w:sz w:val="32"/>
          <w:szCs w:val="32"/>
        </w:rPr>
        <w:t>，</w:t>
      </w:r>
      <w:r w:rsidRPr="00CF4E4A">
        <w:rPr>
          <w:rFonts w:ascii="仿宋_GB2312" w:eastAsia="仿宋_GB2312"/>
          <w:sz w:val="32"/>
          <w:szCs w:val="32"/>
        </w:rPr>
        <w:t>凝聚了我们朝什么方向改革、如何推进改革的共识和力量，</w:t>
      </w:r>
      <w:r w:rsidRPr="00CF4E4A">
        <w:rPr>
          <w:rFonts w:ascii="仿宋_GB2312" w:eastAsia="仿宋_GB2312" w:hint="eastAsia"/>
          <w:sz w:val="32"/>
          <w:szCs w:val="32"/>
        </w:rPr>
        <w:t>是全面建成小康社会、推进社会主义现代化、实现中华民族伟大复兴的中国梦的行动指南。</w:t>
      </w:r>
      <w:r w:rsidRPr="00E11181">
        <w:rPr>
          <w:rFonts w:ascii="仿宋_GB2312" w:eastAsia="仿宋_GB2312"/>
          <w:sz w:val="32"/>
          <w:szCs w:val="32"/>
        </w:rPr>
        <w:t>习近平</w:t>
      </w:r>
      <w:r>
        <w:rPr>
          <w:rFonts w:ascii="仿宋_GB2312" w:eastAsia="仿宋_GB2312" w:hint="eastAsia"/>
          <w:sz w:val="32"/>
          <w:szCs w:val="32"/>
        </w:rPr>
        <w:t>总书记</w:t>
      </w:r>
      <w:r w:rsidRPr="00E11181">
        <w:rPr>
          <w:rFonts w:ascii="仿宋_GB2312" w:eastAsia="仿宋_GB2312"/>
          <w:sz w:val="32"/>
          <w:szCs w:val="32"/>
        </w:rPr>
        <w:t>关于教育工作的重要论述，指明了我国教育改革发展的目标和方向，揭示了中国特色社会主义教育的本质和发展规律。</w:t>
      </w:r>
      <w:r w:rsidRPr="00CF4E4A">
        <w:rPr>
          <w:rFonts w:ascii="仿宋_GB2312" w:eastAsia="仿宋_GB2312" w:hint="eastAsia"/>
          <w:sz w:val="32"/>
          <w:szCs w:val="32"/>
        </w:rPr>
        <w:t>通过学习研讨，要深刻领会</w:t>
      </w:r>
      <w:r>
        <w:rPr>
          <w:rFonts w:ascii="仿宋_GB2312" w:eastAsia="仿宋_GB2312" w:hint="eastAsia"/>
          <w:sz w:val="32"/>
          <w:szCs w:val="32"/>
        </w:rPr>
        <w:t>中央</w:t>
      </w:r>
      <w:r w:rsidRPr="00CF4E4A">
        <w:rPr>
          <w:rFonts w:ascii="仿宋_GB2312" w:eastAsia="仿宋_GB2312" w:hint="eastAsia"/>
          <w:sz w:val="32"/>
          <w:szCs w:val="32"/>
        </w:rPr>
        <w:t>关于全面深化改革的指导思想、总体思路、目标任务，深刻领会深化教育领域综合改革的总体思路、决策部署和具体举措，增强进取意识、机遇意识、责任意识，使讲话精神真正转化为推动学校改革发展的巨大力量；要切实按照学校党代会提出的“创新强校、特色名校、加快发展、跻身百强”的战略目标和学校“十二五”发展规划提出的各项目标要求，立足于“大商科”特色，不断优化发展思路，创新路径举措，不断提升服务国家经济社会转型发展和浙江创新驱动发展战略的能力和贡献度；要坚持科学的教育发展观，</w:t>
      </w:r>
      <w:r>
        <w:rPr>
          <w:rFonts w:ascii="仿宋_GB2312" w:eastAsia="仿宋_GB2312" w:hint="eastAsia"/>
          <w:sz w:val="32"/>
          <w:szCs w:val="32"/>
        </w:rPr>
        <w:t>按照</w:t>
      </w:r>
      <w:r w:rsidRPr="002B43C2">
        <w:rPr>
          <w:rFonts w:ascii="仿宋_GB2312" w:eastAsia="仿宋_GB2312"/>
          <w:sz w:val="32"/>
          <w:szCs w:val="32"/>
        </w:rPr>
        <w:t>争创</w:t>
      </w:r>
      <w:r w:rsidRPr="002B43C2">
        <w:rPr>
          <w:rFonts w:ascii="仿宋_GB2312" w:eastAsia="仿宋_GB2312"/>
          <w:sz w:val="32"/>
          <w:szCs w:val="32"/>
        </w:rPr>
        <w:t>“</w:t>
      </w:r>
      <w:r w:rsidRPr="002B43C2">
        <w:rPr>
          <w:rFonts w:ascii="仿宋_GB2312" w:eastAsia="仿宋_GB2312"/>
          <w:sz w:val="32"/>
          <w:szCs w:val="32"/>
        </w:rPr>
        <w:t>省重点建设高校</w:t>
      </w:r>
      <w:r w:rsidRPr="002B43C2">
        <w:rPr>
          <w:rFonts w:ascii="仿宋_GB2312" w:eastAsia="仿宋_GB2312"/>
          <w:sz w:val="32"/>
          <w:szCs w:val="32"/>
        </w:rPr>
        <w:t>”</w:t>
      </w:r>
      <w:r w:rsidRPr="002B43C2">
        <w:rPr>
          <w:rFonts w:ascii="仿宋_GB2312" w:eastAsia="仿宋_GB2312"/>
          <w:sz w:val="32"/>
          <w:szCs w:val="32"/>
        </w:rPr>
        <w:t>的要求，</w:t>
      </w:r>
      <w:r w:rsidRPr="00CF4E4A">
        <w:rPr>
          <w:rFonts w:ascii="仿宋_GB2312" w:eastAsia="仿宋_GB2312" w:hint="eastAsia"/>
          <w:sz w:val="32"/>
          <w:szCs w:val="32"/>
        </w:rPr>
        <w:t>把人才培养质量作为学校发展的第一体现，以培养学生“专业成才，精神成人”为目标，深化人才培养机制改革，</w:t>
      </w:r>
      <w:r>
        <w:rPr>
          <w:rFonts w:ascii="仿宋_GB2312" w:eastAsia="仿宋_GB2312" w:hint="eastAsia"/>
          <w:sz w:val="32"/>
          <w:szCs w:val="32"/>
        </w:rPr>
        <w:t>健全导师责权机制、完善教育质量保证体系，</w:t>
      </w:r>
      <w:r w:rsidRPr="00CF4E4A">
        <w:rPr>
          <w:rFonts w:ascii="仿宋_GB2312" w:eastAsia="仿宋_GB2312" w:hint="eastAsia"/>
          <w:sz w:val="32"/>
          <w:szCs w:val="32"/>
        </w:rPr>
        <w:t>推进“学</w:t>
      </w:r>
      <w:r>
        <w:rPr>
          <w:rFonts w:ascii="仿宋_GB2312" w:eastAsia="仿宋_GB2312" w:hint="eastAsia"/>
          <w:sz w:val="32"/>
          <w:szCs w:val="32"/>
        </w:rPr>
        <w:t>生中心，教师发展，课堂开放”教学文化建设，全面提升学校人才培养质量和水平。</w:t>
      </w:r>
    </w:p>
    <w:p w:rsidR="00C56464" w:rsidRPr="00C56464" w:rsidRDefault="00C56464" w:rsidP="00C56464">
      <w:pPr>
        <w:spacing w:line="580" w:lineRule="exact"/>
        <w:ind w:firstLineChars="200" w:firstLine="640"/>
        <w:rPr>
          <w:rFonts w:ascii="仿宋_GB2312" w:eastAsia="仿宋_GB2312" w:hint="eastAsia"/>
          <w:sz w:val="32"/>
          <w:szCs w:val="32"/>
        </w:rPr>
      </w:pPr>
      <w:r w:rsidRPr="00C56464">
        <w:rPr>
          <w:rFonts w:ascii="仿宋_GB2312" w:eastAsia="仿宋_GB2312" w:hint="eastAsia"/>
          <w:sz w:val="32"/>
          <w:szCs w:val="32"/>
        </w:rPr>
        <w:t>时间：9月份</w:t>
      </w:r>
    </w:p>
    <w:p w:rsidR="00C56464" w:rsidRPr="00CF4E4A" w:rsidRDefault="00C56464" w:rsidP="00C56464">
      <w:pPr>
        <w:spacing w:line="580" w:lineRule="exact"/>
        <w:ind w:firstLineChars="200" w:firstLine="640"/>
        <w:rPr>
          <w:rFonts w:ascii="仿宋_GB2312" w:eastAsia="仿宋_GB2312"/>
          <w:sz w:val="32"/>
          <w:szCs w:val="32"/>
        </w:rPr>
      </w:pPr>
      <w:r w:rsidRPr="00C56464">
        <w:rPr>
          <w:rFonts w:ascii="仿宋_GB2312" w:eastAsia="仿宋_GB2312" w:hint="eastAsia"/>
          <w:sz w:val="32"/>
          <w:szCs w:val="32"/>
        </w:rPr>
        <w:lastRenderedPageBreak/>
        <w:t>主题发言人：郑苏法</w:t>
      </w:r>
    </w:p>
    <w:p w:rsidR="001B1DB1" w:rsidRPr="00CF4E4A" w:rsidRDefault="001B1DB1" w:rsidP="001B1DB1">
      <w:pPr>
        <w:ind w:firstLineChars="200" w:firstLine="643"/>
        <w:rPr>
          <w:rFonts w:ascii="仿宋_GB2312" w:eastAsia="仿宋_GB2312"/>
          <w:b/>
          <w:sz w:val="32"/>
          <w:szCs w:val="32"/>
        </w:rPr>
      </w:pPr>
      <w:r w:rsidRPr="00CF4E4A">
        <w:rPr>
          <w:rFonts w:ascii="仿宋_GB2312" w:eastAsia="仿宋_GB2312" w:hint="eastAsia"/>
          <w:b/>
          <w:sz w:val="32"/>
          <w:szCs w:val="32"/>
        </w:rPr>
        <w:t>专题二：深入学习贯彻习近平总书记</w:t>
      </w:r>
      <w:r w:rsidRPr="00152674">
        <w:rPr>
          <w:rFonts w:ascii="仿宋_GB2312" w:eastAsia="仿宋_GB2312" w:hint="eastAsia"/>
          <w:b/>
          <w:sz w:val="32"/>
          <w:szCs w:val="32"/>
        </w:rPr>
        <w:t>同北京师范大学师生代表座谈时的</w:t>
      </w:r>
      <w:r>
        <w:rPr>
          <w:rFonts w:ascii="仿宋_GB2312" w:eastAsia="仿宋_GB2312" w:hint="eastAsia"/>
          <w:b/>
          <w:sz w:val="32"/>
          <w:szCs w:val="32"/>
        </w:rPr>
        <w:t>重要</w:t>
      </w:r>
      <w:r w:rsidRPr="00152674">
        <w:rPr>
          <w:rFonts w:ascii="仿宋_GB2312" w:eastAsia="仿宋_GB2312" w:hint="eastAsia"/>
          <w:b/>
          <w:sz w:val="32"/>
          <w:szCs w:val="32"/>
        </w:rPr>
        <w:t>讲话</w:t>
      </w:r>
      <w:r w:rsidRPr="00CF4E4A">
        <w:rPr>
          <w:rFonts w:ascii="仿宋_GB2312" w:eastAsia="仿宋_GB2312" w:hint="eastAsia"/>
          <w:b/>
          <w:sz w:val="32"/>
          <w:szCs w:val="32"/>
        </w:rPr>
        <w:t>精神，全面落实立德树人根本任务，切实加强师德师风建设，着力提高教师思想政治素养、树立高尚职业理想、提升职业道德水平，为办好人民满意的高等教育提供强有力的人才支撑和精神动力。</w:t>
      </w:r>
    </w:p>
    <w:p w:rsidR="001B1DB1" w:rsidRDefault="001B1DB1" w:rsidP="001B1DB1">
      <w:pPr>
        <w:widowControl/>
        <w:tabs>
          <w:tab w:val="left" w:pos="-105"/>
        </w:tabs>
        <w:snapToGrid w:val="0"/>
        <w:spacing w:line="560" w:lineRule="exact"/>
        <w:ind w:firstLineChars="200" w:firstLine="640"/>
        <w:rPr>
          <w:rFonts w:ascii="仿宋_GB2312" w:eastAsia="仿宋_GB2312"/>
          <w:sz w:val="32"/>
          <w:szCs w:val="32"/>
        </w:rPr>
      </w:pPr>
      <w:r w:rsidRPr="00CF4E4A">
        <w:rPr>
          <w:rFonts w:ascii="仿宋_GB2312" w:eastAsia="仿宋_GB2312" w:hint="eastAsia"/>
          <w:sz w:val="32"/>
          <w:szCs w:val="32"/>
        </w:rPr>
        <w:t>习近平总书记</w:t>
      </w:r>
      <w:r w:rsidRPr="00785588">
        <w:rPr>
          <w:rFonts w:ascii="仿宋_GB2312" w:eastAsia="仿宋_GB2312" w:hint="eastAsia"/>
          <w:sz w:val="32"/>
          <w:szCs w:val="32"/>
        </w:rPr>
        <w:t>同北京师范大学师生代表座谈时的讲话</w:t>
      </w:r>
      <w:r w:rsidRPr="00CF4E4A">
        <w:rPr>
          <w:rFonts w:ascii="仿宋_GB2312" w:eastAsia="仿宋_GB2312" w:hint="eastAsia"/>
          <w:sz w:val="32"/>
          <w:szCs w:val="32"/>
        </w:rPr>
        <w:t>，</w:t>
      </w:r>
      <w:r w:rsidRPr="00CF4E4A">
        <w:rPr>
          <w:rFonts w:ascii="仿宋_GB2312" w:eastAsia="仿宋_GB2312"/>
          <w:sz w:val="32"/>
          <w:szCs w:val="32"/>
        </w:rPr>
        <w:t>站在塑造灵魂、塑造生命、塑造人，推进国家繁荣、民族振兴、教育发展的高度，强调了教师的重要地位和作用</w:t>
      </w:r>
      <w:r w:rsidRPr="00CF4E4A">
        <w:rPr>
          <w:rFonts w:ascii="仿宋_GB2312" w:eastAsia="仿宋_GB2312" w:hint="eastAsia"/>
          <w:sz w:val="32"/>
          <w:szCs w:val="32"/>
        </w:rPr>
        <w:t>，</w:t>
      </w:r>
      <w:r w:rsidRPr="00CF4E4A">
        <w:rPr>
          <w:rFonts w:ascii="仿宋_GB2312" w:eastAsia="仿宋_GB2312"/>
          <w:sz w:val="32"/>
          <w:szCs w:val="32"/>
        </w:rPr>
        <w:t>论述了做一名好教师要有理想信念、道德情操、扎实学识和仁爱之心</w:t>
      </w:r>
      <w:r w:rsidRPr="00CF4E4A">
        <w:rPr>
          <w:rFonts w:ascii="仿宋_GB2312" w:eastAsia="仿宋_GB2312" w:hint="eastAsia"/>
          <w:sz w:val="32"/>
          <w:szCs w:val="32"/>
        </w:rPr>
        <w:t>，</w:t>
      </w:r>
      <w:r w:rsidRPr="00CF4E4A">
        <w:rPr>
          <w:rFonts w:ascii="仿宋_GB2312" w:eastAsia="仿宋_GB2312"/>
          <w:sz w:val="32"/>
          <w:szCs w:val="32"/>
        </w:rPr>
        <w:t>深刻指出培养造就一大批一流教师、不断提高教师队伍的整体素质，是当前和今后一个时期我国教育事业发展的紧迫任务</w:t>
      </w:r>
      <w:r w:rsidRPr="00CF4E4A">
        <w:rPr>
          <w:rFonts w:ascii="仿宋_GB2312" w:eastAsia="仿宋_GB2312" w:hint="eastAsia"/>
          <w:sz w:val="32"/>
          <w:szCs w:val="32"/>
        </w:rPr>
        <w:t>。通过学习研讨，要充分认识，切实担负起教育的神圣使命和重大责任，进一步贯彻党的教育方针，全面落实立德树人的根本任务，努力把中央</w:t>
      </w:r>
      <w:r>
        <w:rPr>
          <w:rFonts w:ascii="仿宋_GB2312" w:eastAsia="仿宋_GB2312" w:hint="eastAsia"/>
          <w:sz w:val="32"/>
          <w:szCs w:val="32"/>
        </w:rPr>
        <w:t>对</w:t>
      </w:r>
      <w:r w:rsidRPr="00CF4E4A">
        <w:rPr>
          <w:rFonts w:ascii="仿宋_GB2312" w:eastAsia="仿宋_GB2312" w:hint="eastAsia"/>
          <w:sz w:val="32"/>
          <w:szCs w:val="32"/>
        </w:rPr>
        <w:t>教育教师的关怀和期望转化为深入推进改革，加快教育现代化，办好人民满意教育的强大动力；要把培养一流教师队伍作为高水平大学建设的核心要素和根本保障, 加大高层次人才引进和培养力度，实施</w:t>
      </w:r>
      <w:r w:rsidR="00C769A3">
        <w:rPr>
          <w:rFonts w:ascii="仿宋_GB2312" w:eastAsia="仿宋_GB2312" w:hint="eastAsia"/>
          <w:sz w:val="32"/>
          <w:szCs w:val="32"/>
        </w:rPr>
        <w:t>好</w:t>
      </w:r>
      <w:r w:rsidRPr="00CF4E4A">
        <w:rPr>
          <w:rFonts w:ascii="仿宋_GB2312" w:eastAsia="仿宋_GB2312" w:hint="eastAsia"/>
          <w:sz w:val="32"/>
          <w:szCs w:val="32"/>
        </w:rPr>
        <w:t>“大地计划”、青年教师发展计划，不断提高师德师风、学术道德、学术规范建设水平；要深入</w:t>
      </w:r>
      <w:r>
        <w:rPr>
          <w:rFonts w:ascii="仿宋_GB2312" w:eastAsia="仿宋_GB2312" w:hint="eastAsia"/>
          <w:sz w:val="32"/>
          <w:szCs w:val="32"/>
        </w:rPr>
        <w:t>落实“子女战略”，</w:t>
      </w:r>
      <w:r w:rsidRPr="00CF4E4A">
        <w:rPr>
          <w:rFonts w:ascii="仿宋_GB2312" w:eastAsia="仿宋_GB2312" w:hint="eastAsia"/>
          <w:sz w:val="32"/>
          <w:szCs w:val="32"/>
        </w:rPr>
        <w:t>开展“寻找身边的</w:t>
      </w:r>
      <w:r w:rsidR="00C769A3">
        <w:rPr>
          <w:rFonts w:ascii="仿宋_GB2312" w:eastAsia="仿宋_GB2312" w:hint="eastAsia"/>
          <w:sz w:val="32"/>
          <w:szCs w:val="32"/>
        </w:rPr>
        <w:t>榜样</w:t>
      </w:r>
      <w:r w:rsidRPr="00CF4E4A">
        <w:rPr>
          <w:rFonts w:ascii="仿宋_GB2312" w:eastAsia="仿宋_GB2312" w:hint="eastAsia"/>
          <w:sz w:val="32"/>
          <w:szCs w:val="32"/>
        </w:rPr>
        <w:t>”文化活动和</w:t>
      </w:r>
      <w:r w:rsidR="00C769A3">
        <w:rPr>
          <w:rFonts w:ascii="仿宋_GB2312" w:eastAsia="仿宋_GB2312" w:hint="eastAsia"/>
          <w:sz w:val="32"/>
          <w:szCs w:val="32"/>
        </w:rPr>
        <w:t>参与学校</w:t>
      </w:r>
      <w:r w:rsidRPr="00CF4E4A">
        <w:rPr>
          <w:rFonts w:ascii="仿宋_GB2312" w:eastAsia="仿宋_GB2312" w:hint="eastAsia"/>
          <w:sz w:val="32"/>
          <w:szCs w:val="32"/>
        </w:rPr>
        <w:t>十佳教师、十佳辅导员和“三育人”工作评选，广泛宣传优秀教师的先进事迹，增</w:t>
      </w:r>
      <w:r w:rsidRPr="00CF4E4A">
        <w:rPr>
          <w:rFonts w:ascii="仿宋_GB2312" w:eastAsia="仿宋_GB2312" w:hint="eastAsia"/>
          <w:sz w:val="32"/>
          <w:szCs w:val="32"/>
        </w:rPr>
        <w:lastRenderedPageBreak/>
        <w:t>强教师教书育人的荣誉感和责任感，</w:t>
      </w:r>
      <w:r w:rsidRPr="00CF4E4A">
        <w:rPr>
          <w:rFonts w:ascii="仿宋_GB2312" w:eastAsia="仿宋_GB2312"/>
          <w:sz w:val="32"/>
          <w:szCs w:val="32"/>
        </w:rPr>
        <w:t>营造</w:t>
      </w:r>
      <w:r w:rsidRPr="00CF4E4A">
        <w:rPr>
          <w:rFonts w:ascii="仿宋_GB2312" w:eastAsia="仿宋_GB2312" w:hint="eastAsia"/>
          <w:sz w:val="32"/>
          <w:szCs w:val="32"/>
        </w:rPr>
        <w:t>尊师重教的浓厚氛围，形成</w:t>
      </w:r>
      <w:r w:rsidRPr="00CF4E4A">
        <w:rPr>
          <w:rFonts w:ascii="仿宋_GB2312" w:eastAsia="仿宋_GB2312"/>
          <w:sz w:val="32"/>
          <w:szCs w:val="32"/>
        </w:rPr>
        <w:t>优秀教师不断涌现的良好教育生态</w:t>
      </w:r>
      <w:r w:rsidRPr="00CF4E4A">
        <w:rPr>
          <w:rFonts w:ascii="仿宋_GB2312" w:eastAsia="仿宋_GB2312" w:hint="eastAsia"/>
          <w:sz w:val="32"/>
          <w:szCs w:val="32"/>
        </w:rPr>
        <w:t>；要引领广大教师</w:t>
      </w:r>
      <w:r>
        <w:rPr>
          <w:rFonts w:ascii="仿宋_GB2312" w:eastAsia="仿宋_GB2312" w:hint="eastAsia"/>
          <w:sz w:val="32"/>
          <w:szCs w:val="32"/>
        </w:rPr>
        <w:t>积极</w:t>
      </w:r>
      <w:r w:rsidRPr="00CF4E4A">
        <w:rPr>
          <w:rFonts w:ascii="仿宋_GB2312" w:eastAsia="仿宋_GB2312" w:hint="eastAsia"/>
          <w:sz w:val="32"/>
          <w:szCs w:val="32"/>
        </w:rPr>
        <w:t>弘扬社会主义道德和中华传统美德，自觉坚守精神家园和道德底线，</w:t>
      </w:r>
      <w:r w:rsidRPr="00CF4E4A">
        <w:rPr>
          <w:rFonts w:ascii="仿宋_GB2312" w:eastAsia="仿宋_GB2312"/>
          <w:sz w:val="32"/>
          <w:szCs w:val="32"/>
        </w:rPr>
        <w:t>用好教师的标准要求自己，</w:t>
      </w:r>
      <w:r w:rsidRPr="007A1608">
        <w:rPr>
          <w:rFonts w:ascii="仿宋_GB2312" w:eastAsia="仿宋_GB2312" w:hint="eastAsia"/>
          <w:sz w:val="32"/>
          <w:szCs w:val="32"/>
        </w:rPr>
        <w:t>以身作则、言传身教、为人师表，以自己良好的思想和道德风范去影响和培养学生，形成相互激励、教学相长的师生关系；</w:t>
      </w:r>
      <w:r>
        <w:rPr>
          <w:rFonts w:ascii="仿宋_GB2312" w:eastAsia="仿宋_GB2312" w:hAnsi="宋体" w:cs="宋体" w:hint="eastAsia"/>
          <w:sz w:val="32"/>
          <w:szCs w:val="32"/>
        </w:rPr>
        <w:t>要</w:t>
      </w:r>
      <w:r>
        <w:rPr>
          <w:rFonts w:ascii="仿宋_GB2312" w:eastAsia="仿宋_GB2312" w:hAnsi="宋体" w:hint="eastAsia"/>
          <w:sz w:val="32"/>
          <w:szCs w:val="32"/>
        </w:rPr>
        <w:t>坚持</w:t>
      </w:r>
      <w:r>
        <w:rPr>
          <w:rFonts w:ascii="仿宋_GB2312" w:eastAsia="仿宋_GB2312" w:hAnsi="宋体" w:cs="宋体" w:hint="eastAsia"/>
          <w:sz w:val="32"/>
          <w:szCs w:val="32"/>
        </w:rPr>
        <w:t>以理想信念教育为立足点，增强政治意识、政权意识和阵地意识，围绕实现中华民族伟大复兴的中国梦这一目标,倡导、培育和</w:t>
      </w:r>
      <w:proofErr w:type="gramStart"/>
      <w:r>
        <w:rPr>
          <w:rFonts w:ascii="仿宋_GB2312" w:eastAsia="仿宋_GB2312" w:hAnsi="宋体" w:cs="宋体" w:hint="eastAsia"/>
          <w:sz w:val="32"/>
          <w:szCs w:val="32"/>
        </w:rPr>
        <w:t>践行</w:t>
      </w:r>
      <w:proofErr w:type="gramEnd"/>
      <w:r>
        <w:rPr>
          <w:rFonts w:ascii="仿宋_GB2312" w:eastAsia="仿宋_GB2312" w:hAnsi="宋体" w:cs="宋体" w:hint="eastAsia"/>
          <w:sz w:val="32"/>
          <w:szCs w:val="32"/>
        </w:rPr>
        <w:t>社会主义核心价值观，创新全程育人机制，完善德育课程体系，开展教风学风建设，优化学生服务体系，切实加强和改进学生教育引导工作，努力构建多方参与、齐心协力、互相配合的青年学生教育引导工作格局。</w:t>
      </w:r>
    </w:p>
    <w:p w:rsidR="00C56464" w:rsidRPr="00C56464" w:rsidRDefault="00C56464" w:rsidP="00C56464">
      <w:pPr>
        <w:spacing w:line="580" w:lineRule="exact"/>
        <w:ind w:firstLineChars="200" w:firstLine="640"/>
        <w:rPr>
          <w:rFonts w:ascii="仿宋_GB2312" w:eastAsia="仿宋_GB2312" w:hint="eastAsia"/>
          <w:sz w:val="32"/>
          <w:szCs w:val="32"/>
        </w:rPr>
      </w:pPr>
      <w:r w:rsidRPr="00C56464">
        <w:rPr>
          <w:rFonts w:ascii="仿宋_GB2312" w:eastAsia="仿宋_GB2312" w:hint="eastAsia"/>
          <w:sz w:val="32"/>
          <w:szCs w:val="32"/>
        </w:rPr>
        <w:t>时间：</w:t>
      </w:r>
      <w:r>
        <w:rPr>
          <w:rFonts w:ascii="仿宋_GB2312" w:eastAsia="仿宋_GB2312" w:hint="eastAsia"/>
          <w:sz w:val="32"/>
          <w:szCs w:val="32"/>
        </w:rPr>
        <w:t>10</w:t>
      </w:r>
      <w:r w:rsidRPr="00C56464">
        <w:rPr>
          <w:rFonts w:ascii="仿宋_GB2312" w:eastAsia="仿宋_GB2312" w:hint="eastAsia"/>
          <w:sz w:val="32"/>
          <w:szCs w:val="32"/>
        </w:rPr>
        <w:t>月份</w:t>
      </w:r>
    </w:p>
    <w:p w:rsidR="00C56464" w:rsidRPr="00CF4E4A" w:rsidRDefault="00C56464" w:rsidP="00C56464">
      <w:pPr>
        <w:spacing w:line="580" w:lineRule="exact"/>
        <w:ind w:firstLineChars="200" w:firstLine="640"/>
        <w:rPr>
          <w:rFonts w:ascii="仿宋_GB2312" w:eastAsia="仿宋_GB2312"/>
          <w:sz w:val="32"/>
          <w:szCs w:val="32"/>
        </w:rPr>
      </w:pPr>
      <w:r w:rsidRPr="00C56464">
        <w:rPr>
          <w:rFonts w:ascii="仿宋_GB2312" w:eastAsia="仿宋_GB2312" w:hint="eastAsia"/>
          <w:sz w:val="32"/>
          <w:szCs w:val="32"/>
        </w:rPr>
        <w:t>主题发言人：</w:t>
      </w:r>
      <w:r>
        <w:rPr>
          <w:rFonts w:ascii="仿宋_GB2312" w:eastAsia="仿宋_GB2312" w:hint="eastAsia"/>
          <w:sz w:val="32"/>
          <w:szCs w:val="32"/>
        </w:rPr>
        <w:t>方治国</w:t>
      </w:r>
    </w:p>
    <w:p w:rsidR="001B1DB1" w:rsidRPr="00CF4E4A" w:rsidRDefault="001B1DB1" w:rsidP="001B1DB1">
      <w:pPr>
        <w:spacing w:line="580" w:lineRule="exact"/>
        <w:ind w:firstLineChars="200" w:firstLine="643"/>
        <w:rPr>
          <w:rFonts w:ascii="仿宋_GB2312" w:eastAsia="仿宋_GB2312"/>
          <w:b/>
          <w:sz w:val="32"/>
          <w:szCs w:val="32"/>
        </w:rPr>
      </w:pPr>
      <w:r w:rsidRPr="00CF4E4A">
        <w:rPr>
          <w:rFonts w:ascii="仿宋_GB2312" w:eastAsia="仿宋_GB2312" w:hint="eastAsia"/>
          <w:b/>
          <w:sz w:val="32"/>
          <w:szCs w:val="32"/>
        </w:rPr>
        <w:t>专题三：深入学习宣传贯彻《全面推进依法治校实施纲要》，大力推进依法治校，建立现代学校制度，维护</w:t>
      </w:r>
      <w:r w:rsidRPr="00CF4E4A">
        <w:rPr>
          <w:rFonts w:ascii="仿宋_GB2312" w:eastAsia="仿宋_GB2312"/>
          <w:b/>
          <w:sz w:val="32"/>
          <w:szCs w:val="32"/>
        </w:rPr>
        <w:t>师生主体地位，保障师生合法权利</w:t>
      </w:r>
      <w:r w:rsidRPr="00CF4E4A">
        <w:rPr>
          <w:rFonts w:ascii="仿宋_GB2312" w:eastAsia="仿宋_GB2312" w:hint="eastAsia"/>
          <w:b/>
          <w:sz w:val="32"/>
          <w:szCs w:val="32"/>
        </w:rPr>
        <w:t>，营造</w:t>
      </w:r>
      <w:r w:rsidRPr="00CF4E4A">
        <w:rPr>
          <w:rFonts w:ascii="仿宋_GB2312" w:eastAsia="仿宋_GB2312"/>
          <w:b/>
          <w:sz w:val="32"/>
          <w:szCs w:val="32"/>
        </w:rPr>
        <w:t>自由</w:t>
      </w:r>
      <w:r>
        <w:rPr>
          <w:rFonts w:ascii="仿宋_GB2312" w:eastAsia="仿宋_GB2312" w:hint="eastAsia"/>
          <w:b/>
          <w:sz w:val="32"/>
          <w:szCs w:val="32"/>
        </w:rPr>
        <w:t>、</w:t>
      </w:r>
      <w:r w:rsidRPr="00CF4E4A">
        <w:rPr>
          <w:rFonts w:ascii="仿宋_GB2312" w:eastAsia="仿宋_GB2312"/>
          <w:b/>
          <w:sz w:val="32"/>
          <w:szCs w:val="32"/>
        </w:rPr>
        <w:t>平等</w:t>
      </w:r>
      <w:r>
        <w:rPr>
          <w:rFonts w:ascii="仿宋_GB2312" w:eastAsia="仿宋_GB2312" w:hint="eastAsia"/>
          <w:b/>
          <w:sz w:val="32"/>
          <w:szCs w:val="32"/>
        </w:rPr>
        <w:t>、</w:t>
      </w:r>
      <w:r w:rsidRPr="00CF4E4A">
        <w:rPr>
          <w:rFonts w:ascii="仿宋_GB2312" w:eastAsia="仿宋_GB2312"/>
          <w:b/>
          <w:sz w:val="32"/>
          <w:szCs w:val="32"/>
        </w:rPr>
        <w:t>公正</w:t>
      </w:r>
      <w:r>
        <w:rPr>
          <w:rFonts w:ascii="仿宋_GB2312" w:eastAsia="仿宋_GB2312" w:hint="eastAsia"/>
          <w:b/>
          <w:sz w:val="32"/>
          <w:szCs w:val="32"/>
        </w:rPr>
        <w:t>、</w:t>
      </w:r>
      <w:r w:rsidRPr="00CF4E4A">
        <w:rPr>
          <w:rFonts w:ascii="仿宋_GB2312" w:eastAsia="仿宋_GB2312"/>
          <w:b/>
          <w:sz w:val="32"/>
          <w:szCs w:val="32"/>
        </w:rPr>
        <w:t>法治的育人环境</w:t>
      </w:r>
      <w:r w:rsidRPr="00CF4E4A">
        <w:rPr>
          <w:rFonts w:ascii="仿宋_GB2312" w:eastAsia="仿宋_GB2312" w:hint="eastAsia"/>
          <w:b/>
          <w:sz w:val="32"/>
          <w:szCs w:val="32"/>
        </w:rPr>
        <w:t>和氛围，不断提高学校治理能力和管理水平。</w:t>
      </w:r>
      <w:r w:rsidR="003D22BD">
        <w:rPr>
          <w:rFonts w:ascii="仿宋_GB2312" w:eastAsia="仿宋_GB2312" w:hint="eastAsia"/>
          <w:b/>
          <w:sz w:val="32"/>
          <w:szCs w:val="32"/>
        </w:rPr>
        <w:t>（11月份）</w:t>
      </w:r>
    </w:p>
    <w:p w:rsidR="001B1DB1" w:rsidRDefault="001B1DB1" w:rsidP="001B1DB1">
      <w:pPr>
        <w:spacing w:line="580" w:lineRule="exact"/>
        <w:ind w:firstLineChars="200" w:firstLine="640"/>
        <w:rPr>
          <w:rFonts w:ascii="仿宋_GB2312" w:eastAsia="仿宋_GB2312" w:hint="eastAsia"/>
          <w:szCs w:val="21"/>
        </w:rPr>
      </w:pPr>
      <w:r w:rsidRPr="00CF4E4A">
        <w:rPr>
          <w:rFonts w:ascii="仿宋_GB2312" w:eastAsia="仿宋_GB2312" w:hint="eastAsia"/>
          <w:sz w:val="32"/>
          <w:szCs w:val="32"/>
        </w:rPr>
        <w:t>依法治校</w:t>
      </w:r>
      <w:r w:rsidRPr="00CF4E4A">
        <w:rPr>
          <w:rFonts w:ascii="仿宋_GB2312" w:eastAsia="仿宋_GB2312"/>
          <w:sz w:val="32"/>
          <w:szCs w:val="32"/>
        </w:rPr>
        <w:t>是贯彻落实党的十八大精神和《国家中长期教育改革和发展规划纲要(2010-2020年)》的一项重要举措</w:t>
      </w:r>
      <w:r w:rsidRPr="00CF4E4A">
        <w:rPr>
          <w:rFonts w:ascii="仿宋_GB2312" w:eastAsia="仿宋_GB2312" w:hint="eastAsia"/>
          <w:sz w:val="32"/>
          <w:szCs w:val="32"/>
        </w:rPr>
        <w:t>，</w:t>
      </w:r>
      <w:r w:rsidRPr="00CF4E4A">
        <w:rPr>
          <w:rFonts w:ascii="仿宋_GB2312" w:eastAsia="仿宋_GB2312"/>
          <w:sz w:val="32"/>
          <w:szCs w:val="32"/>
        </w:rPr>
        <w:t>是教育领域落实依法治国基本方略的必然要求，也是建立依法办学、自主管理、民主监督、社会参与的现代学校制度，构建政府、学校、社会之间新型关系的必由途径。</w:t>
      </w:r>
      <w:r w:rsidRPr="00CF4E4A">
        <w:rPr>
          <w:rFonts w:ascii="仿宋_GB2312" w:eastAsia="仿宋_GB2312" w:hint="eastAsia"/>
          <w:sz w:val="32"/>
          <w:szCs w:val="32"/>
        </w:rPr>
        <w:t>通过学习研讨，</w:t>
      </w:r>
      <w:r w:rsidRPr="00CF4E4A">
        <w:rPr>
          <w:rFonts w:ascii="仿宋_GB2312" w:eastAsia="仿宋_GB2312"/>
          <w:sz w:val="32"/>
          <w:szCs w:val="32"/>
        </w:rPr>
        <w:t>要牢固树立依法</w:t>
      </w:r>
      <w:r w:rsidRPr="00CF4E4A">
        <w:rPr>
          <w:rFonts w:ascii="仿宋_GB2312" w:eastAsia="仿宋_GB2312"/>
          <w:sz w:val="32"/>
          <w:szCs w:val="32"/>
        </w:rPr>
        <w:lastRenderedPageBreak/>
        <w:t>办事、尊重章程、法律规则面前人人平等的理念，建立公正合法、系统完善的制度与程序，保证学校的办学宗旨、教育活动与制度规范符合民主法治、自由平等、公平正义的社会主义法治理念要求；</w:t>
      </w:r>
      <w:r>
        <w:rPr>
          <w:rFonts w:ascii="仿宋_GB2312" w:eastAsia="仿宋_GB2312" w:hAnsi="宋体" w:hint="eastAsia"/>
          <w:sz w:val="32"/>
          <w:szCs w:val="32"/>
        </w:rPr>
        <w:t>要</w:t>
      </w:r>
      <w:r w:rsidRPr="009F4270">
        <w:rPr>
          <w:rFonts w:ascii="仿宋_GB2312" w:eastAsia="仿宋_GB2312" w:hAnsi="宋体" w:hint="eastAsia"/>
          <w:sz w:val="32"/>
          <w:szCs w:val="32"/>
        </w:rPr>
        <w:t>紧紧围绕学校</w:t>
      </w:r>
      <w:r w:rsidR="0092687C">
        <w:rPr>
          <w:rFonts w:ascii="仿宋_GB2312" w:eastAsia="仿宋_GB2312" w:hAnsi="宋体" w:hint="eastAsia"/>
          <w:sz w:val="32"/>
          <w:szCs w:val="32"/>
        </w:rPr>
        <w:t>、学院</w:t>
      </w:r>
      <w:r w:rsidRPr="009F4270">
        <w:rPr>
          <w:rFonts w:ascii="仿宋_GB2312" w:eastAsia="仿宋_GB2312" w:hAnsi="宋体" w:hint="eastAsia"/>
          <w:sz w:val="32"/>
          <w:szCs w:val="32"/>
        </w:rPr>
        <w:t>“十二五”发展规划确定的目标任务</w:t>
      </w:r>
      <w:r>
        <w:rPr>
          <w:rFonts w:ascii="仿宋_GB2312" w:eastAsia="仿宋_GB2312" w:hAnsi="宋体" w:hint="eastAsia"/>
          <w:sz w:val="32"/>
          <w:szCs w:val="32"/>
        </w:rPr>
        <w:t>和“六五”普法工作目标</w:t>
      </w:r>
      <w:r w:rsidRPr="009F4270">
        <w:rPr>
          <w:rFonts w:ascii="仿宋_GB2312" w:eastAsia="仿宋_GB2312" w:hAnsi="宋体" w:hint="eastAsia"/>
          <w:sz w:val="32"/>
          <w:szCs w:val="32"/>
        </w:rPr>
        <w:t>，</w:t>
      </w:r>
      <w:proofErr w:type="gramStart"/>
      <w:r>
        <w:rPr>
          <w:rFonts w:ascii="仿宋_GB2312" w:eastAsia="仿宋_GB2312" w:hAnsi="宋体" w:hint="eastAsia"/>
          <w:sz w:val="32"/>
          <w:szCs w:val="32"/>
        </w:rPr>
        <w:t>完善校</w:t>
      </w:r>
      <w:proofErr w:type="gramEnd"/>
      <w:r>
        <w:rPr>
          <w:rFonts w:ascii="仿宋_GB2312" w:eastAsia="仿宋_GB2312" w:hAnsi="宋体" w:hint="eastAsia"/>
          <w:sz w:val="32"/>
          <w:szCs w:val="32"/>
        </w:rPr>
        <w:t>院两级管理体制，推动学</w:t>
      </w:r>
      <w:r w:rsidR="0092687C">
        <w:rPr>
          <w:rFonts w:ascii="仿宋_GB2312" w:eastAsia="仿宋_GB2312" w:hAnsi="宋体" w:hint="eastAsia"/>
          <w:sz w:val="32"/>
          <w:szCs w:val="32"/>
        </w:rPr>
        <w:t>院</w:t>
      </w:r>
      <w:r>
        <w:rPr>
          <w:rFonts w:ascii="仿宋_GB2312" w:eastAsia="仿宋_GB2312" w:hAnsi="宋体" w:hint="eastAsia"/>
          <w:sz w:val="32"/>
          <w:szCs w:val="32"/>
        </w:rPr>
        <w:t>信息公开和反腐倡廉制度化建设，健全</w:t>
      </w:r>
      <w:r w:rsidRPr="009F4270">
        <w:rPr>
          <w:rFonts w:ascii="仿宋_GB2312" w:eastAsia="仿宋_GB2312" w:hAnsi="宋体" w:hint="eastAsia"/>
          <w:sz w:val="32"/>
          <w:szCs w:val="32"/>
        </w:rPr>
        <w:t>依法决策、民主管理的工作机制</w:t>
      </w:r>
      <w:r>
        <w:rPr>
          <w:rFonts w:ascii="仿宋_GB2312" w:eastAsia="仿宋_GB2312" w:hAnsi="宋体" w:hint="eastAsia"/>
          <w:sz w:val="32"/>
          <w:szCs w:val="32"/>
        </w:rPr>
        <w:t>，不断提升学校依法治理能力和科学管理水平；要</w:t>
      </w:r>
      <w:r w:rsidRPr="009F4270">
        <w:rPr>
          <w:rFonts w:ascii="仿宋_GB2312" w:eastAsia="仿宋_GB2312" w:hAnsi="宋体" w:hint="eastAsia"/>
          <w:sz w:val="32"/>
          <w:szCs w:val="32"/>
        </w:rPr>
        <w:t>深入开展法制宣传教育</w:t>
      </w:r>
      <w:r>
        <w:rPr>
          <w:rFonts w:ascii="仿宋_GB2312" w:eastAsia="仿宋_GB2312" w:hAnsi="宋体" w:hint="eastAsia"/>
          <w:sz w:val="32"/>
          <w:szCs w:val="32"/>
        </w:rPr>
        <w:t>和法治实践</w:t>
      </w:r>
      <w:r w:rsidRPr="009F4270">
        <w:rPr>
          <w:rFonts w:ascii="仿宋_GB2312" w:eastAsia="仿宋_GB2312" w:hAnsi="宋体" w:hint="eastAsia"/>
          <w:sz w:val="32"/>
          <w:szCs w:val="32"/>
        </w:rPr>
        <w:t>，推进依法治校进程，弘扬社会主义法治精神，</w:t>
      </w:r>
      <w:r w:rsidRPr="00CF4E4A">
        <w:rPr>
          <w:rFonts w:ascii="仿宋_GB2312" w:eastAsia="仿宋_GB2312"/>
          <w:sz w:val="32"/>
          <w:szCs w:val="32"/>
        </w:rPr>
        <w:t>依法</w:t>
      </w:r>
      <w:r>
        <w:rPr>
          <w:rFonts w:ascii="仿宋_GB2312" w:eastAsia="仿宋_GB2312" w:hint="eastAsia"/>
          <w:sz w:val="32"/>
          <w:szCs w:val="32"/>
        </w:rPr>
        <w:t>维护</w:t>
      </w:r>
      <w:r w:rsidRPr="00CF4E4A">
        <w:rPr>
          <w:rFonts w:ascii="仿宋_GB2312" w:eastAsia="仿宋_GB2312"/>
          <w:sz w:val="32"/>
          <w:szCs w:val="32"/>
        </w:rPr>
        <w:t>和保障师生的知情权、参与权、表达权和监督权，</w:t>
      </w:r>
      <w:r>
        <w:rPr>
          <w:rFonts w:ascii="仿宋_GB2312" w:eastAsia="仿宋_GB2312" w:hAnsi="宋体" w:hint="eastAsia"/>
          <w:sz w:val="32"/>
          <w:szCs w:val="32"/>
        </w:rPr>
        <w:t>及时回应和</w:t>
      </w:r>
      <w:r w:rsidRPr="009F4270">
        <w:rPr>
          <w:rFonts w:ascii="仿宋_GB2312" w:eastAsia="仿宋_GB2312" w:hAnsi="宋体" w:hint="eastAsia"/>
          <w:sz w:val="32"/>
          <w:szCs w:val="32"/>
        </w:rPr>
        <w:t>解决师生</w:t>
      </w:r>
      <w:r>
        <w:rPr>
          <w:rFonts w:ascii="仿宋_GB2312" w:eastAsia="仿宋_GB2312" w:hAnsi="宋体" w:hint="eastAsia"/>
          <w:sz w:val="32"/>
          <w:szCs w:val="32"/>
        </w:rPr>
        <w:t>关切</w:t>
      </w:r>
      <w:r w:rsidRPr="009F4270">
        <w:rPr>
          <w:rFonts w:ascii="仿宋_GB2312" w:eastAsia="仿宋_GB2312" w:hAnsi="宋体" w:hint="eastAsia"/>
          <w:sz w:val="32"/>
          <w:szCs w:val="32"/>
        </w:rPr>
        <w:t>的热点难点问题</w:t>
      </w:r>
      <w:r>
        <w:rPr>
          <w:rFonts w:ascii="仿宋_GB2312" w:eastAsia="仿宋_GB2312" w:hAnsi="宋体" w:hint="eastAsia"/>
          <w:sz w:val="32"/>
          <w:szCs w:val="32"/>
        </w:rPr>
        <w:t>，努力</w:t>
      </w:r>
      <w:r w:rsidRPr="009F4270">
        <w:rPr>
          <w:rFonts w:ascii="仿宋_GB2312" w:eastAsia="仿宋_GB2312" w:hAnsi="宋体" w:hint="eastAsia"/>
          <w:sz w:val="32"/>
          <w:szCs w:val="32"/>
        </w:rPr>
        <w:t>使广大教师成为依法执教、为人师表的楷模，使青年学生成为学法、知法、守法的社会主义建设者和接班人</w:t>
      </w:r>
      <w:r>
        <w:rPr>
          <w:rFonts w:ascii="仿宋_GB2312" w:eastAsia="仿宋_GB2312" w:hint="eastAsia"/>
          <w:sz w:val="32"/>
          <w:szCs w:val="32"/>
        </w:rPr>
        <w:t>。</w:t>
      </w:r>
      <w:r w:rsidRPr="00247B1D">
        <w:rPr>
          <w:rFonts w:ascii="仿宋_GB2312" w:eastAsia="仿宋_GB2312" w:hint="eastAsia"/>
          <w:szCs w:val="21"/>
        </w:rPr>
        <w:t xml:space="preserve"> </w:t>
      </w:r>
    </w:p>
    <w:p w:rsidR="00C56464" w:rsidRPr="00C56464" w:rsidRDefault="00C56464" w:rsidP="00C56464">
      <w:pPr>
        <w:spacing w:line="580" w:lineRule="exact"/>
        <w:ind w:firstLineChars="200" w:firstLine="640"/>
        <w:rPr>
          <w:rFonts w:ascii="仿宋_GB2312" w:eastAsia="仿宋_GB2312" w:hint="eastAsia"/>
          <w:sz w:val="32"/>
          <w:szCs w:val="32"/>
        </w:rPr>
      </w:pPr>
      <w:r w:rsidRPr="00C56464">
        <w:rPr>
          <w:rFonts w:ascii="仿宋_GB2312" w:eastAsia="仿宋_GB2312" w:hint="eastAsia"/>
          <w:sz w:val="32"/>
          <w:szCs w:val="32"/>
        </w:rPr>
        <w:t>时间：</w:t>
      </w:r>
      <w:r>
        <w:rPr>
          <w:rFonts w:ascii="仿宋_GB2312" w:eastAsia="仿宋_GB2312" w:hint="eastAsia"/>
          <w:sz w:val="32"/>
          <w:szCs w:val="32"/>
        </w:rPr>
        <w:t>11</w:t>
      </w:r>
      <w:r w:rsidRPr="00C56464">
        <w:rPr>
          <w:rFonts w:ascii="仿宋_GB2312" w:eastAsia="仿宋_GB2312" w:hint="eastAsia"/>
          <w:sz w:val="32"/>
          <w:szCs w:val="32"/>
        </w:rPr>
        <w:t>月份</w:t>
      </w:r>
    </w:p>
    <w:p w:rsidR="00C56464" w:rsidRPr="00C56464" w:rsidRDefault="00C56464" w:rsidP="00C56464">
      <w:pPr>
        <w:spacing w:line="580" w:lineRule="exact"/>
        <w:ind w:firstLineChars="200" w:firstLine="640"/>
        <w:rPr>
          <w:rFonts w:ascii="仿宋_GB2312" w:eastAsia="仿宋_GB2312"/>
          <w:szCs w:val="21"/>
        </w:rPr>
      </w:pPr>
      <w:r w:rsidRPr="00C56464">
        <w:rPr>
          <w:rFonts w:ascii="仿宋_GB2312" w:eastAsia="仿宋_GB2312" w:hint="eastAsia"/>
          <w:sz w:val="32"/>
          <w:szCs w:val="32"/>
        </w:rPr>
        <w:t>主题发言人：</w:t>
      </w:r>
      <w:r>
        <w:rPr>
          <w:rFonts w:ascii="仿宋_GB2312" w:eastAsia="仿宋_GB2312" w:hint="eastAsia"/>
          <w:sz w:val="32"/>
          <w:szCs w:val="32"/>
        </w:rPr>
        <w:t>孙培德</w:t>
      </w:r>
    </w:p>
    <w:p w:rsidR="001B1DB1" w:rsidRPr="007140A7" w:rsidRDefault="001B1DB1" w:rsidP="001B1DB1">
      <w:pPr>
        <w:spacing w:line="580" w:lineRule="exact"/>
        <w:ind w:firstLineChars="200" w:firstLine="643"/>
        <w:rPr>
          <w:rFonts w:ascii="仿宋_GB2312" w:eastAsia="仿宋_GB2312"/>
          <w:b/>
          <w:sz w:val="32"/>
          <w:szCs w:val="32"/>
        </w:rPr>
      </w:pPr>
      <w:r w:rsidRPr="007140A7">
        <w:rPr>
          <w:rFonts w:ascii="仿宋_GB2312" w:eastAsia="仿宋_GB2312" w:hint="eastAsia"/>
          <w:b/>
          <w:sz w:val="32"/>
          <w:szCs w:val="32"/>
        </w:rPr>
        <w:t>三、学习方法</w:t>
      </w:r>
    </w:p>
    <w:p w:rsidR="001B1DB1" w:rsidRPr="007140A7" w:rsidRDefault="001B1DB1" w:rsidP="001B1DB1">
      <w:pPr>
        <w:spacing w:line="580" w:lineRule="exact"/>
        <w:ind w:firstLineChars="200" w:firstLine="640"/>
        <w:rPr>
          <w:rFonts w:ascii="仿宋_GB2312" w:eastAsia="仿宋_GB2312"/>
          <w:sz w:val="32"/>
          <w:szCs w:val="32"/>
        </w:rPr>
      </w:pPr>
      <w:r w:rsidRPr="007140A7">
        <w:rPr>
          <w:rFonts w:ascii="仿宋_GB2312" w:eastAsia="仿宋_GB2312" w:hint="eastAsia"/>
          <w:sz w:val="32"/>
          <w:szCs w:val="32"/>
        </w:rPr>
        <w:t>（一）集体学习与自主学习相结合。根据理论学习专题和学校有关要求，结合本部门工作实际，合理安排学习时间，保证学习任务的落实。</w:t>
      </w:r>
    </w:p>
    <w:p w:rsidR="001B1DB1" w:rsidRPr="007140A7" w:rsidRDefault="001B1DB1" w:rsidP="001B1DB1">
      <w:pPr>
        <w:spacing w:line="580" w:lineRule="exact"/>
        <w:ind w:firstLineChars="200" w:firstLine="640"/>
        <w:rPr>
          <w:rFonts w:ascii="仿宋_GB2312" w:eastAsia="仿宋_GB2312"/>
          <w:sz w:val="32"/>
          <w:szCs w:val="32"/>
        </w:rPr>
      </w:pPr>
      <w:r w:rsidRPr="007140A7">
        <w:rPr>
          <w:rFonts w:ascii="仿宋_GB2312" w:eastAsia="仿宋_GB2312" w:hint="eastAsia"/>
          <w:sz w:val="32"/>
          <w:szCs w:val="32"/>
        </w:rPr>
        <w:t>（二）集中讨论与中心发言相结合。每个专题安排1到2</w:t>
      </w:r>
      <w:r w:rsidR="0092687C">
        <w:rPr>
          <w:rFonts w:ascii="仿宋_GB2312" w:eastAsia="仿宋_GB2312" w:hint="eastAsia"/>
          <w:sz w:val="32"/>
          <w:szCs w:val="32"/>
        </w:rPr>
        <w:t>个</w:t>
      </w:r>
      <w:r w:rsidRPr="007140A7">
        <w:rPr>
          <w:rFonts w:ascii="仿宋_GB2312" w:eastAsia="仿宋_GB2312" w:hint="eastAsia"/>
          <w:sz w:val="32"/>
          <w:szCs w:val="32"/>
        </w:rPr>
        <w:t>集体学习交流，集体学习时有中心发言人，作中心发言的人员要进行认真准备。每次集体学习讨论都要做好记录。</w:t>
      </w:r>
    </w:p>
    <w:p w:rsidR="001B1DB1" w:rsidRPr="007140A7" w:rsidRDefault="001B1DB1" w:rsidP="001B1DB1">
      <w:pPr>
        <w:spacing w:line="580" w:lineRule="exact"/>
        <w:ind w:firstLineChars="200" w:firstLine="640"/>
        <w:rPr>
          <w:rFonts w:ascii="仿宋_GB2312" w:eastAsia="仿宋_GB2312"/>
          <w:sz w:val="32"/>
          <w:szCs w:val="32"/>
        </w:rPr>
      </w:pPr>
      <w:r w:rsidRPr="007140A7">
        <w:rPr>
          <w:rFonts w:ascii="仿宋_GB2312" w:eastAsia="仿宋_GB2312" w:hint="eastAsia"/>
          <w:sz w:val="32"/>
          <w:szCs w:val="32"/>
        </w:rPr>
        <w:lastRenderedPageBreak/>
        <w:t>（三）领导解读与专家辅导相结合。党委中心组成员在搞好自身理论学习的同时，要按照分工加强对各</w:t>
      </w:r>
      <w:r w:rsidR="0092687C">
        <w:rPr>
          <w:rFonts w:ascii="仿宋_GB2312" w:eastAsia="仿宋_GB2312" w:hint="eastAsia"/>
          <w:sz w:val="32"/>
          <w:szCs w:val="32"/>
        </w:rPr>
        <w:t>系（室）教师</w:t>
      </w:r>
      <w:r w:rsidRPr="007140A7">
        <w:rPr>
          <w:rFonts w:ascii="仿宋_GB2312" w:eastAsia="仿宋_GB2312" w:hint="eastAsia"/>
          <w:sz w:val="32"/>
          <w:szCs w:val="32"/>
        </w:rPr>
        <w:t>理论学习的指导，做好对重要理论问题和师生关注热点问题的解读与引导。</w:t>
      </w:r>
    </w:p>
    <w:p w:rsidR="001B1DB1" w:rsidRPr="007140A7" w:rsidRDefault="001B1DB1" w:rsidP="001B1DB1">
      <w:pPr>
        <w:spacing w:line="580" w:lineRule="exact"/>
        <w:ind w:firstLineChars="200" w:firstLine="643"/>
        <w:rPr>
          <w:rFonts w:ascii="仿宋_GB2312" w:eastAsia="仿宋_GB2312"/>
          <w:b/>
          <w:sz w:val="32"/>
          <w:szCs w:val="32"/>
        </w:rPr>
      </w:pPr>
      <w:r w:rsidRPr="007140A7">
        <w:rPr>
          <w:rFonts w:ascii="仿宋_GB2312" w:eastAsia="仿宋_GB2312" w:hint="eastAsia"/>
          <w:b/>
          <w:sz w:val="32"/>
          <w:szCs w:val="32"/>
        </w:rPr>
        <w:t>四、学习要求</w:t>
      </w:r>
    </w:p>
    <w:p w:rsidR="001B1DB1" w:rsidRPr="007140A7" w:rsidRDefault="001B1DB1" w:rsidP="001B1DB1">
      <w:pPr>
        <w:spacing w:line="580" w:lineRule="exact"/>
        <w:ind w:firstLineChars="200" w:firstLine="640"/>
        <w:rPr>
          <w:rFonts w:ascii="仿宋_GB2312" w:eastAsia="仿宋_GB2312"/>
          <w:sz w:val="32"/>
          <w:szCs w:val="32"/>
        </w:rPr>
      </w:pPr>
      <w:r w:rsidRPr="007140A7">
        <w:rPr>
          <w:rFonts w:ascii="仿宋_GB2312" w:eastAsia="仿宋_GB2312" w:hint="eastAsia"/>
          <w:sz w:val="32"/>
          <w:szCs w:val="32"/>
        </w:rPr>
        <w:t>（一）创新方式，丰富内容。结合</w:t>
      </w:r>
      <w:r w:rsidR="0092687C">
        <w:rPr>
          <w:rFonts w:ascii="仿宋_GB2312" w:eastAsia="仿宋_GB2312" w:hint="eastAsia"/>
          <w:sz w:val="32"/>
          <w:szCs w:val="32"/>
        </w:rPr>
        <w:t>学院</w:t>
      </w:r>
      <w:r w:rsidRPr="007140A7">
        <w:rPr>
          <w:rFonts w:ascii="仿宋_GB2312" w:eastAsia="仿宋_GB2312" w:hint="eastAsia"/>
          <w:sz w:val="32"/>
          <w:szCs w:val="32"/>
        </w:rPr>
        <w:t>工作实际，通过集体学习会、</w:t>
      </w:r>
      <w:r w:rsidR="00C769A3">
        <w:rPr>
          <w:rFonts w:ascii="仿宋_GB2312" w:eastAsia="仿宋_GB2312" w:hint="eastAsia"/>
          <w:sz w:val="32"/>
          <w:szCs w:val="32"/>
        </w:rPr>
        <w:t>班子成员</w:t>
      </w:r>
      <w:r w:rsidRPr="007140A7">
        <w:rPr>
          <w:rFonts w:ascii="仿宋_GB2312" w:eastAsia="仿宋_GB2312" w:hint="eastAsia"/>
          <w:sz w:val="32"/>
          <w:szCs w:val="32"/>
        </w:rPr>
        <w:t>务虚会、专题读书会等多种方式，推动学习，打造便捷多样的学习平台，努力形成特色和品牌。</w:t>
      </w:r>
    </w:p>
    <w:p w:rsidR="001B1DB1" w:rsidRPr="007140A7" w:rsidRDefault="001B1DB1" w:rsidP="001B1DB1">
      <w:pPr>
        <w:spacing w:line="580" w:lineRule="exact"/>
        <w:ind w:firstLineChars="200" w:firstLine="640"/>
        <w:rPr>
          <w:rFonts w:ascii="仿宋_GB2312" w:eastAsia="仿宋_GB2312"/>
          <w:sz w:val="32"/>
          <w:szCs w:val="32"/>
        </w:rPr>
      </w:pPr>
      <w:r w:rsidRPr="007140A7">
        <w:rPr>
          <w:rFonts w:ascii="仿宋_GB2312" w:eastAsia="仿宋_GB2312" w:hint="eastAsia"/>
          <w:sz w:val="32"/>
          <w:szCs w:val="32"/>
        </w:rPr>
        <w:t>（二）领导带头，提高实效。</w:t>
      </w:r>
      <w:r w:rsidR="0092687C">
        <w:rPr>
          <w:rFonts w:ascii="仿宋_GB2312" w:eastAsia="仿宋_GB2312" w:hint="eastAsia"/>
          <w:sz w:val="32"/>
          <w:szCs w:val="32"/>
        </w:rPr>
        <w:t>学院</w:t>
      </w:r>
      <w:r w:rsidRPr="007140A7">
        <w:rPr>
          <w:rFonts w:ascii="仿宋_GB2312" w:eastAsia="仿宋_GB2312" w:hint="eastAsia"/>
          <w:sz w:val="32"/>
          <w:szCs w:val="32"/>
        </w:rPr>
        <w:t>党委</w:t>
      </w:r>
      <w:r w:rsidR="0092687C">
        <w:rPr>
          <w:rFonts w:ascii="仿宋_GB2312" w:eastAsia="仿宋_GB2312" w:hint="eastAsia"/>
          <w:sz w:val="32"/>
          <w:szCs w:val="32"/>
        </w:rPr>
        <w:t>成员</w:t>
      </w:r>
      <w:r w:rsidRPr="007140A7">
        <w:rPr>
          <w:rFonts w:ascii="仿宋_GB2312" w:eastAsia="仿宋_GB2312" w:hint="eastAsia"/>
          <w:sz w:val="32"/>
          <w:szCs w:val="32"/>
        </w:rPr>
        <w:t>带头学习、宣讲和开展调查研究，带头撰写理论文章和解决实际问题，努力把学习成果转化为</w:t>
      </w:r>
      <w:r>
        <w:rPr>
          <w:rFonts w:ascii="仿宋_GB2312" w:eastAsia="仿宋_GB2312" w:hint="eastAsia"/>
          <w:sz w:val="32"/>
          <w:szCs w:val="32"/>
        </w:rPr>
        <w:t>推进</w:t>
      </w:r>
      <w:r w:rsidRPr="007140A7">
        <w:rPr>
          <w:rFonts w:ascii="仿宋_GB2312" w:eastAsia="仿宋_GB2312" w:hint="eastAsia"/>
          <w:sz w:val="32"/>
          <w:szCs w:val="32"/>
        </w:rPr>
        <w:t>学校改革发展创新的强大动力；要注重发挥中心组理论学习的带动和促进作用，抓好所属党支部的学习，提高广大党员的学习热情，不断提高学习实效。</w:t>
      </w:r>
    </w:p>
    <w:p w:rsidR="001B1DB1" w:rsidRPr="007140A7" w:rsidRDefault="001B1DB1" w:rsidP="001B1DB1">
      <w:pPr>
        <w:spacing w:line="580" w:lineRule="exact"/>
        <w:ind w:firstLineChars="200" w:firstLine="640"/>
        <w:rPr>
          <w:rFonts w:ascii="仿宋_GB2312" w:eastAsia="仿宋_GB2312"/>
          <w:sz w:val="32"/>
          <w:szCs w:val="32"/>
        </w:rPr>
      </w:pPr>
      <w:r w:rsidRPr="007140A7">
        <w:rPr>
          <w:rFonts w:ascii="仿宋_GB2312" w:eastAsia="仿宋_GB2312" w:hint="eastAsia"/>
          <w:sz w:val="32"/>
          <w:szCs w:val="32"/>
        </w:rPr>
        <w:t>（三）制定计划，抓好落实。各党支</w:t>
      </w:r>
      <w:r w:rsidR="0092687C">
        <w:rPr>
          <w:rFonts w:ascii="仿宋_GB2312" w:eastAsia="仿宋_GB2312" w:hint="eastAsia"/>
          <w:sz w:val="32"/>
          <w:szCs w:val="32"/>
        </w:rPr>
        <w:t>部</w:t>
      </w:r>
      <w:r w:rsidRPr="007140A7">
        <w:rPr>
          <w:rFonts w:ascii="仿宋_GB2312" w:eastAsia="仿宋_GB2312" w:hint="eastAsia"/>
          <w:sz w:val="32"/>
          <w:szCs w:val="32"/>
        </w:rPr>
        <w:t>要根据学</w:t>
      </w:r>
      <w:r w:rsidR="0092687C">
        <w:rPr>
          <w:rFonts w:ascii="仿宋_GB2312" w:eastAsia="仿宋_GB2312" w:hint="eastAsia"/>
          <w:sz w:val="32"/>
          <w:szCs w:val="32"/>
        </w:rPr>
        <w:t>院</w:t>
      </w:r>
      <w:r w:rsidRPr="007140A7">
        <w:rPr>
          <w:rFonts w:ascii="仿宋_GB2312" w:eastAsia="仿宋_GB2312" w:hint="eastAsia"/>
          <w:sz w:val="32"/>
          <w:szCs w:val="32"/>
        </w:rPr>
        <w:t>党委对理论学习的总体安排和要求，结合本</w:t>
      </w:r>
      <w:r w:rsidR="0092687C">
        <w:rPr>
          <w:rFonts w:ascii="仿宋_GB2312" w:eastAsia="仿宋_GB2312" w:hint="eastAsia"/>
          <w:sz w:val="32"/>
          <w:szCs w:val="32"/>
        </w:rPr>
        <w:t>支部</w:t>
      </w:r>
      <w:r w:rsidRPr="007140A7">
        <w:rPr>
          <w:rFonts w:ascii="仿宋_GB2312" w:eastAsia="仿宋_GB2312" w:hint="eastAsia"/>
          <w:sz w:val="32"/>
          <w:szCs w:val="32"/>
        </w:rPr>
        <w:t>实际，</w:t>
      </w:r>
      <w:r w:rsidR="00C769A3">
        <w:rPr>
          <w:rFonts w:ascii="仿宋_GB2312" w:eastAsia="仿宋_GB2312" w:hint="eastAsia"/>
          <w:sz w:val="32"/>
          <w:szCs w:val="32"/>
        </w:rPr>
        <w:t>结合柔和党员培训、入党积极分子培训等</w:t>
      </w:r>
      <w:r w:rsidRPr="007140A7">
        <w:rPr>
          <w:rFonts w:ascii="仿宋_GB2312" w:eastAsia="仿宋_GB2312" w:hint="eastAsia"/>
          <w:sz w:val="32"/>
          <w:szCs w:val="32"/>
        </w:rPr>
        <w:t>拟定具体的学习计划。</w:t>
      </w:r>
    </w:p>
    <w:p w:rsidR="001B1DB1" w:rsidRDefault="001B1DB1" w:rsidP="001B1DB1">
      <w:pPr>
        <w:spacing w:line="580" w:lineRule="exact"/>
        <w:rPr>
          <w:rFonts w:ascii="仿宋_GB2312" w:eastAsia="仿宋_GB2312"/>
          <w:sz w:val="32"/>
          <w:szCs w:val="32"/>
        </w:rPr>
      </w:pPr>
    </w:p>
    <w:p w:rsidR="00C769A3" w:rsidRDefault="00C769A3" w:rsidP="001B1DB1">
      <w:pPr>
        <w:spacing w:line="580" w:lineRule="exact"/>
        <w:rPr>
          <w:rFonts w:ascii="仿宋_GB2312" w:eastAsia="仿宋_GB2312"/>
          <w:sz w:val="32"/>
          <w:szCs w:val="32"/>
        </w:rPr>
      </w:pPr>
    </w:p>
    <w:p w:rsidR="00C769A3" w:rsidRDefault="00C769A3" w:rsidP="001B1DB1">
      <w:pPr>
        <w:spacing w:line="580" w:lineRule="exact"/>
        <w:rPr>
          <w:rFonts w:ascii="仿宋_GB2312" w:eastAsia="仿宋_GB2312"/>
          <w:sz w:val="32"/>
          <w:szCs w:val="32"/>
        </w:rPr>
      </w:pPr>
    </w:p>
    <w:p w:rsidR="00C769A3" w:rsidRDefault="00C769A3" w:rsidP="001B1DB1">
      <w:pPr>
        <w:spacing w:line="580" w:lineRule="exact"/>
        <w:rPr>
          <w:rFonts w:ascii="仿宋_GB2312" w:eastAsia="仿宋_GB2312"/>
          <w:sz w:val="32"/>
          <w:szCs w:val="32"/>
        </w:rPr>
      </w:pPr>
    </w:p>
    <w:p w:rsidR="00C769A3" w:rsidRDefault="00C769A3" w:rsidP="001B1DB1">
      <w:pPr>
        <w:spacing w:line="580" w:lineRule="exact"/>
        <w:rPr>
          <w:rFonts w:ascii="仿宋_GB2312" w:eastAsia="仿宋_GB2312"/>
          <w:sz w:val="32"/>
          <w:szCs w:val="32"/>
        </w:rPr>
      </w:pPr>
    </w:p>
    <w:p w:rsidR="00C769A3" w:rsidRDefault="00C769A3" w:rsidP="001B1DB1">
      <w:pPr>
        <w:spacing w:line="580" w:lineRule="exact"/>
        <w:rPr>
          <w:rFonts w:ascii="仿宋_GB2312" w:eastAsia="仿宋_GB2312"/>
          <w:sz w:val="32"/>
          <w:szCs w:val="32"/>
        </w:rPr>
      </w:pPr>
    </w:p>
    <w:p w:rsidR="00C769A3" w:rsidRDefault="00C769A3" w:rsidP="001B1DB1">
      <w:pPr>
        <w:spacing w:line="580" w:lineRule="exact"/>
        <w:rPr>
          <w:rFonts w:ascii="仿宋_GB2312" w:eastAsia="仿宋_GB2312"/>
          <w:sz w:val="32"/>
          <w:szCs w:val="32"/>
        </w:rPr>
      </w:pPr>
    </w:p>
    <w:p w:rsidR="00771C8C" w:rsidRDefault="00771C8C" w:rsidP="00771C8C">
      <w:pPr>
        <w:spacing w:line="560" w:lineRule="exact"/>
      </w:pPr>
    </w:p>
    <w:p w:rsidR="00771C8C" w:rsidRPr="00C769A3" w:rsidRDefault="00771C8C" w:rsidP="00771C8C">
      <w:pPr>
        <w:spacing w:line="560" w:lineRule="exact"/>
        <w:ind w:firstLineChars="200" w:firstLine="640"/>
        <w:rPr>
          <w:rFonts w:ascii="仿宋_GB2312" w:eastAsia="仿宋_GB2312" w:hAnsi="宋体"/>
          <w:sz w:val="32"/>
          <w:szCs w:val="32"/>
        </w:rPr>
      </w:pPr>
    </w:p>
    <w:p w:rsidR="00771C8C" w:rsidRPr="004448CC" w:rsidRDefault="009A4B18" w:rsidP="00771C8C">
      <w:pPr>
        <w:spacing w:line="560" w:lineRule="exact"/>
        <w:ind w:firstLineChars="177" w:firstLine="566"/>
        <w:rPr>
          <w:rFonts w:ascii="黑体" w:eastAsia="黑体"/>
          <w:sz w:val="32"/>
          <w:szCs w:val="32"/>
        </w:rPr>
      </w:pPr>
      <w:r>
        <w:rPr>
          <w:rFonts w:ascii="黑体" w:eastAsia="黑体"/>
          <w:noProof/>
          <w:sz w:val="32"/>
          <w:szCs w:val="32"/>
        </w:rPr>
        <w:pict>
          <v:line id="_x0000_s1041" style="position:absolute;left:0;text-align:left;z-index:251656704" from="0,25.8pt" to="446.25pt,25.8pt"/>
        </w:pict>
      </w:r>
      <w:r w:rsidR="00771C8C" w:rsidRPr="001132FE">
        <w:rPr>
          <w:rFonts w:ascii="黑体" w:eastAsia="黑体" w:hint="eastAsia"/>
          <w:sz w:val="32"/>
          <w:szCs w:val="32"/>
        </w:rPr>
        <w:t>主题词：</w:t>
      </w:r>
      <w:r w:rsidR="00771C8C">
        <w:rPr>
          <w:rFonts w:ascii="黑体" w:eastAsia="黑体" w:hint="eastAsia"/>
          <w:sz w:val="32"/>
          <w:szCs w:val="32"/>
        </w:rPr>
        <w:t xml:space="preserve">2014  </w:t>
      </w:r>
      <w:r w:rsidR="0092687C">
        <w:rPr>
          <w:rFonts w:ascii="黑体" w:eastAsia="黑体" w:hint="eastAsia"/>
          <w:sz w:val="32"/>
          <w:szCs w:val="32"/>
        </w:rPr>
        <w:t>中心组</w:t>
      </w:r>
      <w:r w:rsidR="00771C8C">
        <w:rPr>
          <w:rFonts w:ascii="黑体" w:eastAsia="黑体" w:hint="eastAsia"/>
          <w:sz w:val="32"/>
          <w:szCs w:val="32"/>
        </w:rPr>
        <w:t xml:space="preserve">  </w:t>
      </w:r>
      <w:r w:rsidR="0092687C">
        <w:rPr>
          <w:rFonts w:ascii="黑体" w:eastAsia="黑体" w:hint="eastAsia"/>
          <w:sz w:val="32"/>
          <w:szCs w:val="32"/>
        </w:rPr>
        <w:t>理论学习  意见</w:t>
      </w:r>
      <w:r w:rsidR="00771C8C">
        <w:rPr>
          <w:rFonts w:ascii="黑体" w:eastAsia="黑体" w:hint="eastAsia"/>
          <w:sz w:val="32"/>
          <w:szCs w:val="32"/>
        </w:rPr>
        <w:t xml:space="preserve"> </w:t>
      </w:r>
    </w:p>
    <w:p w:rsidR="00771C8C" w:rsidRPr="001A73E8" w:rsidRDefault="009A4B18" w:rsidP="00771C8C">
      <w:pPr>
        <w:spacing w:line="540" w:lineRule="exact"/>
        <w:ind w:firstLineChars="50" w:firstLine="128"/>
        <w:rPr>
          <w:rFonts w:ascii="宋体" w:hAnsi="宋体"/>
          <w:color w:val="000000"/>
          <w:spacing w:val="15"/>
          <w:w w:val="90"/>
          <w:sz w:val="28"/>
          <w:szCs w:val="28"/>
          <w:shd w:val="clear" w:color="auto" w:fill="FFFFFF"/>
        </w:rPr>
      </w:pPr>
      <w:r w:rsidRPr="009A4B18">
        <w:rPr>
          <w:rFonts w:ascii="黑体" w:eastAsia="黑体"/>
          <w:noProof/>
          <w:w w:val="80"/>
          <w:sz w:val="32"/>
          <w:szCs w:val="32"/>
        </w:rPr>
        <w:pict>
          <v:line id="_x0000_s1043" style="position:absolute;left:0;text-align:left;z-index:251658752" from="0,34.2pt" to="446.25pt,34.2pt"/>
        </w:pict>
      </w:r>
      <w:r w:rsidRPr="009A4B18">
        <w:rPr>
          <w:rFonts w:ascii="黑体" w:eastAsia="黑体"/>
          <w:noProof/>
          <w:w w:val="80"/>
          <w:sz w:val="32"/>
          <w:szCs w:val="32"/>
        </w:rPr>
        <w:pict>
          <v:line id="_x0000_s1042" style="position:absolute;left:0;text-align:left;z-index:251657728" from="0,3pt" to="446.25pt,3pt"/>
        </w:pict>
      </w:r>
      <w:r w:rsidR="00771C8C" w:rsidRPr="005171E1">
        <w:rPr>
          <w:rFonts w:ascii="仿宋_GB2312" w:eastAsia="仿宋_GB2312" w:hint="eastAsia"/>
          <w:w w:val="80"/>
          <w:sz w:val="32"/>
          <w:szCs w:val="32"/>
        </w:rPr>
        <w:t>中共浙江工商大学环境科学与工程学院委员会</w:t>
      </w:r>
      <w:r w:rsidR="00771C8C" w:rsidRPr="001A73E8">
        <w:rPr>
          <w:rFonts w:ascii="仿宋_GB2312" w:eastAsia="仿宋_GB2312" w:hint="eastAsia"/>
          <w:w w:val="90"/>
          <w:sz w:val="32"/>
          <w:szCs w:val="32"/>
        </w:rPr>
        <w:t xml:space="preserve"> </w:t>
      </w:r>
      <w:r w:rsidR="00771C8C">
        <w:rPr>
          <w:rFonts w:ascii="仿宋_GB2312" w:eastAsia="仿宋_GB2312" w:hint="eastAsia"/>
          <w:w w:val="90"/>
          <w:sz w:val="32"/>
          <w:szCs w:val="32"/>
        </w:rPr>
        <w:t xml:space="preserve">     </w:t>
      </w:r>
      <w:r w:rsidR="00771C8C" w:rsidRPr="001A73E8">
        <w:rPr>
          <w:rFonts w:ascii="仿宋_GB2312" w:eastAsia="仿宋_GB2312" w:hint="eastAsia"/>
          <w:w w:val="90"/>
          <w:sz w:val="32"/>
          <w:szCs w:val="32"/>
        </w:rPr>
        <w:t xml:space="preserve"> 2014年</w:t>
      </w:r>
      <w:r w:rsidR="003457B3">
        <w:rPr>
          <w:rFonts w:ascii="仿宋_GB2312" w:eastAsia="仿宋_GB2312" w:hint="eastAsia"/>
          <w:w w:val="90"/>
          <w:sz w:val="32"/>
          <w:szCs w:val="32"/>
        </w:rPr>
        <w:t>10</w:t>
      </w:r>
      <w:r w:rsidR="00771C8C" w:rsidRPr="001A73E8">
        <w:rPr>
          <w:rFonts w:ascii="仿宋_GB2312" w:eastAsia="仿宋_GB2312" w:hint="eastAsia"/>
          <w:w w:val="90"/>
          <w:sz w:val="32"/>
          <w:szCs w:val="32"/>
        </w:rPr>
        <w:t>月</w:t>
      </w:r>
      <w:r w:rsidR="003457B3">
        <w:rPr>
          <w:rFonts w:ascii="仿宋_GB2312" w:eastAsia="仿宋_GB2312" w:hint="eastAsia"/>
          <w:w w:val="90"/>
          <w:sz w:val="32"/>
          <w:szCs w:val="32"/>
        </w:rPr>
        <w:t>1</w:t>
      </w:r>
      <w:r w:rsidR="0092687C">
        <w:rPr>
          <w:rFonts w:ascii="仿宋_GB2312" w:eastAsia="仿宋_GB2312" w:hint="eastAsia"/>
          <w:w w:val="90"/>
          <w:sz w:val="32"/>
          <w:szCs w:val="32"/>
        </w:rPr>
        <w:t>6</w:t>
      </w:r>
      <w:r w:rsidR="00771C8C">
        <w:rPr>
          <w:rFonts w:ascii="仿宋_GB2312" w:eastAsia="仿宋_GB2312" w:hint="eastAsia"/>
          <w:w w:val="90"/>
          <w:sz w:val="32"/>
          <w:szCs w:val="32"/>
        </w:rPr>
        <w:t>日</w:t>
      </w:r>
    </w:p>
    <w:p w:rsidR="00771C8C" w:rsidRDefault="00771C8C" w:rsidP="00771C8C">
      <w:pPr>
        <w:widowControl/>
        <w:spacing w:line="560" w:lineRule="exact"/>
        <w:jc w:val="left"/>
      </w:pPr>
    </w:p>
    <w:sectPr w:rsidR="00771C8C" w:rsidSect="001751C5">
      <w:footerReference w:type="even" r:id="rId7"/>
      <w:footerReference w:type="default" r:id="rId8"/>
      <w:pgSz w:w="11906" w:h="16838" w:code="9"/>
      <w:pgMar w:top="2211" w:right="1531" w:bottom="1985" w:left="1531" w:header="851" w:footer="153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977" w:rsidRDefault="00036977">
      <w:r>
        <w:separator/>
      </w:r>
    </w:p>
  </w:endnote>
  <w:endnote w:type="continuationSeparator" w:id="0">
    <w:p w:rsidR="00036977" w:rsidRDefault="000369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AA6" w:rsidRDefault="009A4B18" w:rsidP="001751C5">
    <w:pPr>
      <w:pStyle w:val="a3"/>
      <w:framePr w:wrap="around" w:vAnchor="text" w:hAnchor="margin" w:xAlign="inside" w:y="1"/>
      <w:rPr>
        <w:rStyle w:val="a4"/>
      </w:rPr>
    </w:pPr>
    <w:r>
      <w:rPr>
        <w:rStyle w:val="a4"/>
      </w:rPr>
      <w:fldChar w:fldCharType="begin"/>
    </w:r>
    <w:r w:rsidR="00776AA6">
      <w:rPr>
        <w:rStyle w:val="a4"/>
      </w:rPr>
      <w:instrText xml:space="preserve">PAGE  </w:instrText>
    </w:r>
    <w:r>
      <w:rPr>
        <w:rStyle w:val="a4"/>
      </w:rPr>
      <w:fldChar w:fldCharType="end"/>
    </w:r>
  </w:p>
  <w:p w:rsidR="00776AA6" w:rsidRDefault="00776AA6" w:rsidP="001751C5">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AA6" w:rsidRPr="001751C5" w:rsidRDefault="001751C5" w:rsidP="001751C5">
    <w:pPr>
      <w:pStyle w:val="a3"/>
      <w:framePr w:wrap="around" w:vAnchor="text" w:hAnchor="margin" w:xAlign="inside" w:y="1"/>
      <w:rPr>
        <w:rStyle w:val="a4"/>
        <w:sz w:val="28"/>
      </w:rPr>
    </w:pPr>
    <w:r>
      <w:rPr>
        <w:rStyle w:val="a4"/>
        <w:rFonts w:hint="eastAsia"/>
        <w:sz w:val="28"/>
      </w:rPr>
      <w:t>—</w:t>
    </w:r>
    <w:r>
      <w:rPr>
        <w:rStyle w:val="a4"/>
        <w:rFonts w:hint="eastAsia"/>
        <w:sz w:val="28"/>
      </w:rPr>
      <w:t xml:space="preserve"> </w:t>
    </w:r>
    <w:r w:rsidR="009A4B18" w:rsidRPr="001751C5">
      <w:rPr>
        <w:rStyle w:val="a4"/>
        <w:sz w:val="28"/>
      </w:rPr>
      <w:fldChar w:fldCharType="begin"/>
    </w:r>
    <w:r w:rsidR="00776AA6" w:rsidRPr="001751C5">
      <w:rPr>
        <w:rStyle w:val="a4"/>
        <w:sz w:val="28"/>
      </w:rPr>
      <w:instrText xml:space="preserve">PAGE  </w:instrText>
    </w:r>
    <w:r w:rsidR="009A4B18" w:rsidRPr="001751C5">
      <w:rPr>
        <w:rStyle w:val="a4"/>
        <w:sz w:val="28"/>
      </w:rPr>
      <w:fldChar w:fldCharType="separate"/>
    </w:r>
    <w:r w:rsidR="00C56464">
      <w:rPr>
        <w:rStyle w:val="a4"/>
        <w:noProof/>
        <w:sz w:val="28"/>
      </w:rPr>
      <w:t>6</w:t>
    </w:r>
    <w:r w:rsidR="009A4B18" w:rsidRPr="001751C5">
      <w:rPr>
        <w:rStyle w:val="a4"/>
        <w:sz w:val="28"/>
      </w:rPr>
      <w:fldChar w:fldCharType="end"/>
    </w:r>
    <w:r>
      <w:rPr>
        <w:rStyle w:val="a4"/>
        <w:rFonts w:hint="eastAsia"/>
        <w:sz w:val="28"/>
      </w:rPr>
      <w:t xml:space="preserve"> </w:t>
    </w:r>
    <w:r>
      <w:rPr>
        <w:rStyle w:val="a4"/>
        <w:rFonts w:hint="eastAsia"/>
        <w:sz w:val="28"/>
      </w:rPr>
      <w:t>—</w:t>
    </w:r>
  </w:p>
  <w:p w:rsidR="00776AA6" w:rsidRDefault="00776AA6" w:rsidP="001751C5">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977" w:rsidRDefault="00036977">
      <w:r>
        <w:separator/>
      </w:r>
    </w:p>
  </w:footnote>
  <w:footnote w:type="continuationSeparator" w:id="0">
    <w:p w:rsidR="00036977" w:rsidRDefault="000369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6AA6"/>
    <w:rsid w:val="00036977"/>
    <w:rsid w:val="000F1212"/>
    <w:rsid w:val="001751C5"/>
    <w:rsid w:val="001B1DB1"/>
    <w:rsid w:val="001C33F7"/>
    <w:rsid w:val="001C5838"/>
    <w:rsid w:val="001F3110"/>
    <w:rsid w:val="00255A2D"/>
    <w:rsid w:val="00275B7D"/>
    <w:rsid w:val="00283E04"/>
    <w:rsid w:val="002D66DB"/>
    <w:rsid w:val="002E0B07"/>
    <w:rsid w:val="002F6BBC"/>
    <w:rsid w:val="003457B3"/>
    <w:rsid w:val="003C572C"/>
    <w:rsid w:val="003D22BD"/>
    <w:rsid w:val="003D6465"/>
    <w:rsid w:val="003E527A"/>
    <w:rsid w:val="00480652"/>
    <w:rsid w:val="004B77CB"/>
    <w:rsid w:val="004D0A9F"/>
    <w:rsid w:val="00500A0B"/>
    <w:rsid w:val="005171E1"/>
    <w:rsid w:val="005234F0"/>
    <w:rsid w:val="006C1504"/>
    <w:rsid w:val="00700B37"/>
    <w:rsid w:val="00763B2D"/>
    <w:rsid w:val="00771C8C"/>
    <w:rsid w:val="00776AA6"/>
    <w:rsid w:val="007C5D9F"/>
    <w:rsid w:val="0080121C"/>
    <w:rsid w:val="00887F66"/>
    <w:rsid w:val="0092687C"/>
    <w:rsid w:val="00940670"/>
    <w:rsid w:val="00955038"/>
    <w:rsid w:val="009A4B18"/>
    <w:rsid w:val="009D4B23"/>
    <w:rsid w:val="00AA3559"/>
    <w:rsid w:val="00C334CF"/>
    <w:rsid w:val="00C5407E"/>
    <w:rsid w:val="00C56464"/>
    <w:rsid w:val="00C769A3"/>
    <w:rsid w:val="00D72379"/>
    <w:rsid w:val="00DB1E0D"/>
    <w:rsid w:val="00DC424D"/>
    <w:rsid w:val="00DF6B21"/>
    <w:rsid w:val="00F017CF"/>
    <w:rsid w:val="00F313C4"/>
    <w:rsid w:val="00F3646D"/>
    <w:rsid w:val="00F9650E"/>
    <w:rsid w:val="00FA48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7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6AA6"/>
    <w:pPr>
      <w:tabs>
        <w:tab w:val="center" w:pos="4153"/>
        <w:tab w:val="right" w:pos="8306"/>
      </w:tabs>
      <w:snapToGrid w:val="0"/>
      <w:jc w:val="left"/>
    </w:pPr>
    <w:rPr>
      <w:sz w:val="18"/>
      <w:szCs w:val="18"/>
    </w:rPr>
  </w:style>
  <w:style w:type="character" w:styleId="a4">
    <w:name w:val="page number"/>
    <w:basedOn w:val="a0"/>
    <w:rsid w:val="00776AA6"/>
  </w:style>
  <w:style w:type="paragraph" w:styleId="a5">
    <w:name w:val="header"/>
    <w:basedOn w:val="a"/>
    <w:rsid w:val="001751C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771C8C"/>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41\&#25991;&#20214;\&#38498;&#25991;&#20214;&#26684;&#2433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65F90-FB45-40DC-8F29-FAC8A8D3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院文件格式</Template>
  <TotalTime>45</TotalTime>
  <Pages>8</Pages>
  <Words>549</Words>
  <Characters>3134</Characters>
  <Application>Microsoft Office Word</Application>
  <DocSecurity>0</DocSecurity>
  <Lines>26</Lines>
  <Paragraphs>7</Paragraphs>
  <ScaleCrop>false</ScaleCrop>
  <Company>zjtie</Company>
  <LinksUpToDate>false</LinksUpToDate>
  <CharactersWithSpaces>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浙经院〔2004〕83号</dc:title>
  <dc:creator>zjy</dc:creator>
  <cp:lastModifiedBy>gsu</cp:lastModifiedBy>
  <cp:revision>4</cp:revision>
  <dcterms:created xsi:type="dcterms:W3CDTF">2014-10-16T03:02:00Z</dcterms:created>
  <dcterms:modified xsi:type="dcterms:W3CDTF">2014-10-16T06:38:00Z</dcterms:modified>
</cp:coreProperties>
</file>