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99502" w14:textId="052A31CF" w:rsidR="00C532C8" w:rsidRDefault="00000000">
      <w:pPr>
        <w:jc w:val="center"/>
        <w:rPr>
          <w:rFonts w:ascii="仿宋" w:eastAsia="仿宋" w:hAnsi="仿宋" w:cs="仿宋"/>
          <w:b/>
          <w:bCs/>
          <w:sz w:val="30"/>
          <w:szCs w:val="30"/>
        </w:rPr>
      </w:pPr>
      <w:r>
        <w:rPr>
          <w:rFonts w:ascii="仿宋" w:eastAsia="仿宋" w:hAnsi="仿宋" w:cs="仿宋" w:hint="eastAsia"/>
          <w:b/>
          <w:bCs/>
          <w:sz w:val="30"/>
          <w:szCs w:val="30"/>
        </w:rPr>
        <w:t>环境科学与工程学院省政府奖学金评审细则</w:t>
      </w:r>
    </w:p>
    <w:p w14:paraId="7E8654F9" w14:textId="77777777" w:rsidR="00C532C8" w:rsidRDefault="00000000">
      <w:pPr>
        <w:jc w:val="center"/>
        <w:rPr>
          <w:rFonts w:ascii="仿宋" w:eastAsia="仿宋" w:hAnsi="仿宋" w:cs="仿宋"/>
          <w:b/>
          <w:bCs/>
          <w:sz w:val="24"/>
        </w:rPr>
      </w:pPr>
      <w:r>
        <w:rPr>
          <w:rFonts w:ascii="仿宋" w:eastAsia="仿宋" w:hAnsi="仿宋" w:cs="仿宋" w:hint="eastAsia"/>
          <w:b/>
          <w:bCs/>
          <w:sz w:val="24"/>
        </w:rPr>
        <w:t>第一章  总则</w:t>
      </w:r>
    </w:p>
    <w:p w14:paraId="0276E034" w14:textId="77777777" w:rsidR="00C532C8" w:rsidRDefault="00000000">
      <w:pPr>
        <w:rPr>
          <w:rFonts w:ascii="仿宋" w:eastAsia="仿宋" w:hAnsi="仿宋" w:cs="仿宋"/>
          <w:sz w:val="24"/>
        </w:rPr>
      </w:pPr>
      <w:r>
        <w:rPr>
          <w:rFonts w:ascii="仿宋" w:eastAsia="仿宋" w:hAnsi="仿宋" w:cs="仿宋" w:hint="eastAsia"/>
          <w:b/>
          <w:sz w:val="24"/>
        </w:rPr>
        <w:t xml:space="preserve">第一条  </w:t>
      </w:r>
      <w:r>
        <w:rPr>
          <w:rFonts w:ascii="仿宋" w:eastAsia="仿宋" w:hAnsi="仿宋" w:cs="仿宋" w:hint="eastAsia"/>
          <w:sz w:val="24"/>
        </w:rPr>
        <w:t>为激励学生勤奋学习，积极进取，在德、智、体、美等方面全面发展，根据《浙江工商大学省政府奖学金评审办法》（</w:t>
      </w:r>
      <w:proofErr w:type="gramStart"/>
      <w:r>
        <w:rPr>
          <w:rFonts w:ascii="仿宋" w:eastAsia="仿宋" w:hAnsi="仿宋" w:cs="仿宋" w:hint="eastAsia"/>
          <w:sz w:val="24"/>
        </w:rPr>
        <w:t>浙商大学</w:t>
      </w:r>
      <w:proofErr w:type="gramEnd"/>
      <w:r>
        <w:rPr>
          <w:rFonts w:ascii="仿宋" w:eastAsia="仿宋" w:hAnsi="仿宋" w:cs="仿宋" w:hint="eastAsia"/>
          <w:sz w:val="24"/>
        </w:rPr>
        <w:t>〔2016〕273号）文件精神，结合我院实际，特制定本办法。</w:t>
      </w:r>
    </w:p>
    <w:p w14:paraId="2583D53A" w14:textId="77777777" w:rsidR="00C532C8" w:rsidRDefault="00000000">
      <w:pPr>
        <w:rPr>
          <w:rFonts w:ascii="仿宋" w:eastAsia="仿宋" w:hAnsi="仿宋" w:cs="仿宋"/>
          <w:sz w:val="24"/>
        </w:rPr>
      </w:pPr>
      <w:r>
        <w:rPr>
          <w:rFonts w:ascii="仿宋" w:eastAsia="仿宋" w:hAnsi="仿宋" w:cs="仿宋" w:hint="eastAsia"/>
          <w:b/>
          <w:sz w:val="24"/>
        </w:rPr>
        <w:t xml:space="preserve">第二条  </w:t>
      </w:r>
      <w:r>
        <w:rPr>
          <w:rFonts w:ascii="仿宋" w:eastAsia="仿宋" w:hAnsi="仿宋" w:cs="仿宋" w:hint="eastAsia"/>
          <w:sz w:val="24"/>
        </w:rPr>
        <w:t>省政府奖学金由浙江省财政出资设立，用于奖励全日制普通本科学生（以下简称学生）中特别优秀的学生。</w:t>
      </w:r>
    </w:p>
    <w:p w14:paraId="4D97DD9A" w14:textId="77777777" w:rsidR="00C532C8" w:rsidRDefault="00000000">
      <w:pPr>
        <w:rPr>
          <w:rFonts w:ascii="仿宋" w:eastAsia="仿宋" w:hAnsi="仿宋" w:cs="仿宋"/>
          <w:sz w:val="24"/>
        </w:rPr>
      </w:pPr>
      <w:r>
        <w:rPr>
          <w:rFonts w:ascii="仿宋" w:eastAsia="仿宋" w:hAnsi="仿宋" w:cs="仿宋" w:hint="eastAsia"/>
          <w:b/>
          <w:sz w:val="24"/>
        </w:rPr>
        <w:t xml:space="preserve">第三条  </w:t>
      </w:r>
      <w:r>
        <w:rPr>
          <w:rFonts w:ascii="仿宋" w:eastAsia="仿宋" w:hAnsi="仿宋" w:cs="仿宋" w:hint="eastAsia"/>
          <w:sz w:val="24"/>
        </w:rPr>
        <w:t>省政府奖学金评审工作由学院学生工作办公室具体组织实施。</w:t>
      </w:r>
    </w:p>
    <w:p w14:paraId="561D2B05" w14:textId="77777777" w:rsidR="00C532C8" w:rsidRDefault="00C532C8">
      <w:pPr>
        <w:jc w:val="center"/>
        <w:rPr>
          <w:rFonts w:ascii="仿宋" w:eastAsia="仿宋" w:hAnsi="仿宋" w:cs="仿宋"/>
          <w:b/>
          <w:bCs/>
          <w:sz w:val="24"/>
        </w:rPr>
      </w:pPr>
    </w:p>
    <w:p w14:paraId="380842FF" w14:textId="77777777" w:rsidR="00C532C8" w:rsidRDefault="00000000">
      <w:pPr>
        <w:jc w:val="center"/>
        <w:rPr>
          <w:rFonts w:ascii="仿宋" w:eastAsia="仿宋" w:hAnsi="仿宋" w:cs="仿宋"/>
          <w:sz w:val="24"/>
        </w:rPr>
      </w:pPr>
      <w:r>
        <w:rPr>
          <w:rFonts w:ascii="仿宋" w:eastAsia="仿宋" w:hAnsi="仿宋" w:cs="仿宋" w:hint="eastAsia"/>
          <w:b/>
          <w:bCs/>
          <w:sz w:val="24"/>
        </w:rPr>
        <w:t>第二章  奖励对象、标准、申请条件与名额</w:t>
      </w:r>
    </w:p>
    <w:p w14:paraId="2FFF04DC" w14:textId="77777777" w:rsidR="00C532C8" w:rsidRDefault="00000000">
      <w:pPr>
        <w:rPr>
          <w:rFonts w:ascii="仿宋" w:eastAsia="仿宋" w:hAnsi="仿宋" w:cs="仿宋"/>
          <w:sz w:val="24"/>
        </w:rPr>
      </w:pPr>
      <w:r>
        <w:rPr>
          <w:rFonts w:ascii="仿宋" w:eastAsia="仿宋" w:hAnsi="仿宋" w:cs="仿宋" w:hint="eastAsia"/>
          <w:b/>
          <w:sz w:val="24"/>
        </w:rPr>
        <w:t xml:space="preserve">第四条  </w:t>
      </w:r>
      <w:r>
        <w:rPr>
          <w:rFonts w:ascii="仿宋" w:eastAsia="仿宋" w:hAnsi="仿宋" w:cs="仿宋" w:hint="eastAsia"/>
          <w:sz w:val="24"/>
        </w:rPr>
        <w:t>省政府奖学金用于奖励特别优秀的全日制二年级以上（含二年级）在校本科学生。</w:t>
      </w:r>
    </w:p>
    <w:p w14:paraId="656A25B1" w14:textId="77777777" w:rsidR="00C532C8" w:rsidRDefault="00000000">
      <w:pPr>
        <w:rPr>
          <w:rFonts w:ascii="仿宋" w:eastAsia="仿宋" w:hAnsi="仿宋" w:cs="仿宋"/>
          <w:sz w:val="24"/>
        </w:rPr>
      </w:pPr>
      <w:r>
        <w:rPr>
          <w:rFonts w:ascii="仿宋" w:eastAsia="仿宋" w:hAnsi="仿宋" w:cs="仿宋" w:hint="eastAsia"/>
          <w:b/>
          <w:sz w:val="24"/>
        </w:rPr>
        <w:t xml:space="preserve">第五条  </w:t>
      </w:r>
      <w:r>
        <w:rPr>
          <w:rFonts w:ascii="仿宋" w:eastAsia="仿宋" w:hAnsi="仿宋" w:cs="仿宋" w:hint="eastAsia"/>
          <w:sz w:val="24"/>
        </w:rPr>
        <w:t>省政府奖学金的奖励标准为每生每年6000元，按照学校划拨给学院的名额等额评定。</w:t>
      </w:r>
    </w:p>
    <w:p w14:paraId="3434D2DD" w14:textId="77777777" w:rsidR="00C532C8" w:rsidRDefault="00000000">
      <w:pPr>
        <w:rPr>
          <w:rFonts w:ascii="仿宋" w:eastAsia="仿宋" w:hAnsi="仿宋" w:cs="仿宋"/>
          <w:sz w:val="24"/>
        </w:rPr>
      </w:pPr>
      <w:r>
        <w:rPr>
          <w:rFonts w:ascii="仿宋" w:eastAsia="仿宋" w:hAnsi="仿宋" w:cs="仿宋" w:hint="eastAsia"/>
          <w:b/>
          <w:sz w:val="24"/>
        </w:rPr>
        <w:t xml:space="preserve">第六条  </w:t>
      </w:r>
      <w:r>
        <w:rPr>
          <w:rFonts w:ascii="仿宋" w:eastAsia="仿宋" w:hAnsi="仿宋" w:cs="仿宋" w:hint="eastAsia"/>
          <w:sz w:val="24"/>
        </w:rPr>
        <w:t>申请省政府奖学金的学生应当符合下列基本条件:</w:t>
      </w:r>
    </w:p>
    <w:p w14:paraId="698A40C6" w14:textId="77777777" w:rsidR="00C532C8" w:rsidRDefault="00000000">
      <w:pPr>
        <w:rPr>
          <w:rFonts w:ascii="仿宋" w:eastAsia="仿宋" w:hAnsi="仿宋" w:cs="仿宋"/>
          <w:sz w:val="24"/>
        </w:rPr>
      </w:pPr>
      <w:r>
        <w:rPr>
          <w:rFonts w:ascii="仿宋" w:eastAsia="仿宋" w:hAnsi="仿宋" w:cs="仿宋" w:hint="eastAsia"/>
          <w:sz w:val="24"/>
        </w:rPr>
        <w:t>（一）热爱社会主义祖国，拥护中国共产党的领导；</w:t>
      </w:r>
    </w:p>
    <w:p w14:paraId="77E3D99F" w14:textId="77777777" w:rsidR="00C532C8" w:rsidRDefault="00000000">
      <w:pPr>
        <w:rPr>
          <w:rFonts w:ascii="仿宋" w:eastAsia="仿宋" w:hAnsi="仿宋" w:cs="仿宋"/>
          <w:color w:val="FF0000"/>
          <w:sz w:val="24"/>
        </w:rPr>
      </w:pPr>
      <w:r>
        <w:rPr>
          <w:rFonts w:ascii="仿宋" w:eastAsia="仿宋" w:hAnsi="仿宋" w:cs="仿宋" w:hint="eastAsia"/>
          <w:sz w:val="24"/>
        </w:rPr>
        <w:t>（二）遵守宪法和法律，遵守学校规章制度；</w:t>
      </w:r>
    </w:p>
    <w:p w14:paraId="7B20A5F7" w14:textId="77777777" w:rsidR="00C532C8" w:rsidRDefault="00000000">
      <w:pPr>
        <w:rPr>
          <w:rFonts w:ascii="仿宋" w:eastAsia="仿宋" w:hAnsi="仿宋" w:cs="仿宋"/>
          <w:sz w:val="24"/>
        </w:rPr>
      </w:pPr>
      <w:r>
        <w:rPr>
          <w:rFonts w:ascii="仿宋" w:eastAsia="仿宋" w:hAnsi="仿宋" w:cs="仿宋" w:hint="eastAsia"/>
          <w:sz w:val="24"/>
        </w:rPr>
        <w:t>（三）诚实守信，道德品质优良。</w:t>
      </w:r>
    </w:p>
    <w:p w14:paraId="2E8BE2A7" w14:textId="77777777" w:rsidR="00C532C8" w:rsidRDefault="00C532C8">
      <w:pPr>
        <w:rPr>
          <w:rFonts w:ascii="仿宋" w:eastAsia="仿宋" w:hAnsi="仿宋" w:cs="仿宋"/>
          <w:sz w:val="24"/>
        </w:rPr>
      </w:pPr>
    </w:p>
    <w:p w14:paraId="4782E620" w14:textId="77777777" w:rsidR="00C532C8" w:rsidRDefault="00000000">
      <w:pPr>
        <w:rPr>
          <w:rFonts w:ascii="仿宋" w:eastAsia="仿宋" w:hAnsi="仿宋" w:cs="仿宋"/>
          <w:sz w:val="24"/>
        </w:rPr>
      </w:pPr>
      <w:r>
        <w:rPr>
          <w:rFonts w:ascii="仿宋" w:eastAsia="仿宋" w:hAnsi="仿宋" w:cs="仿宋" w:hint="eastAsia"/>
          <w:b/>
          <w:sz w:val="24"/>
        </w:rPr>
        <w:t xml:space="preserve">第七条  </w:t>
      </w:r>
      <w:r>
        <w:rPr>
          <w:rFonts w:ascii="仿宋" w:eastAsia="仿宋" w:hAnsi="仿宋" w:cs="仿宋" w:hint="eastAsia"/>
          <w:sz w:val="24"/>
        </w:rPr>
        <w:t>申请省政府奖学金除符合上述基本条件外，二年级、三年级学生评奖学年内体育课平均成绩在75分以上，四年级学生评奖学年内体质测试成绩在良好（80分）及以上。体育课免修者不做体育成绩要求。同时，还应具备以下必要条件之一：</w:t>
      </w:r>
    </w:p>
    <w:p w14:paraId="03C34214" w14:textId="77777777" w:rsidR="00C532C8" w:rsidRDefault="00000000">
      <w:pPr>
        <w:rPr>
          <w:rFonts w:ascii="仿宋" w:eastAsia="仿宋" w:hAnsi="仿宋" w:cs="仿宋"/>
          <w:sz w:val="24"/>
        </w:rPr>
      </w:pPr>
      <w:r>
        <w:rPr>
          <w:rFonts w:ascii="仿宋" w:eastAsia="仿宋" w:hAnsi="仿宋" w:cs="仿宋" w:hint="eastAsia"/>
          <w:sz w:val="24"/>
        </w:rPr>
        <w:t>（一）在校期间综合表现优秀，当年度获得校综合二等及以上奖学金。</w:t>
      </w:r>
    </w:p>
    <w:p w14:paraId="74CAB4AE" w14:textId="77777777" w:rsidR="00C532C8" w:rsidRDefault="00000000">
      <w:pPr>
        <w:rPr>
          <w:rFonts w:ascii="仿宋" w:eastAsia="仿宋" w:hAnsi="仿宋" w:cs="仿宋"/>
          <w:sz w:val="24"/>
        </w:rPr>
      </w:pPr>
      <w:r>
        <w:rPr>
          <w:rFonts w:ascii="仿宋" w:eastAsia="仿宋" w:hAnsi="仿宋" w:cs="仿宋" w:hint="eastAsia"/>
          <w:sz w:val="24"/>
        </w:rPr>
        <w:t>（二）在参与社会活动、社会实践、创新能力、综合素质等方面表现特别突出，在评奖学年内无不及格课程，素质评价基本项排名列全专业前50%，并取得下列成果之一：</w:t>
      </w:r>
    </w:p>
    <w:p w14:paraId="1F8278FD" w14:textId="77777777" w:rsidR="00C532C8" w:rsidRDefault="00000000">
      <w:pPr>
        <w:rPr>
          <w:rFonts w:ascii="仿宋" w:eastAsia="仿宋" w:hAnsi="仿宋" w:cs="仿宋"/>
          <w:sz w:val="24"/>
        </w:rPr>
      </w:pPr>
      <w:r>
        <w:rPr>
          <w:rFonts w:ascii="仿宋" w:eastAsia="仿宋" w:hAnsi="仿宋" w:cs="仿宋" w:hint="eastAsia"/>
          <w:sz w:val="24"/>
        </w:rPr>
        <w:t>1.获得省部级以上个人荣誉或服兵役期间荣立三等功及以上奖励；</w:t>
      </w:r>
    </w:p>
    <w:p w14:paraId="6B684C76" w14:textId="77777777" w:rsidR="00C532C8" w:rsidRDefault="00000000">
      <w:pPr>
        <w:rPr>
          <w:rFonts w:ascii="仿宋" w:eastAsia="仿宋" w:hAnsi="仿宋" w:cs="仿宋"/>
          <w:sz w:val="24"/>
        </w:rPr>
      </w:pPr>
      <w:r>
        <w:rPr>
          <w:rFonts w:ascii="仿宋" w:eastAsia="仿宋" w:hAnsi="仿宋" w:cs="仿宋" w:hint="eastAsia"/>
          <w:sz w:val="24"/>
        </w:rPr>
        <w:t>2.在学术研究上取得显著成绩，以第一作者在核心期刊（按科技处认定标准）发表论文，或以第一、二作者出版学术专著；其中，论文必须为正式见刊。</w:t>
      </w:r>
    </w:p>
    <w:p w14:paraId="1B4A40CF" w14:textId="77777777" w:rsidR="00C532C8" w:rsidRDefault="00000000">
      <w:pPr>
        <w:rPr>
          <w:rFonts w:ascii="仿宋" w:eastAsia="仿宋" w:hAnsi="仿宋" w:cs="仿宋"/>
          <w:sz w:val="24"/>
        </w:rPr>
      </w:pPr>
      <w:r>
        <w:rPr>
          <w:rFonts w:ascii="仿宋" w:eastAsia="仿宋" w:hAnsi="仿宋" w:cs="仿宋" w:hint="eastAsia"/>
          <w:sz w:val="24"/>
        </w:rPr>
        <w:t xml:space="preserve">3.在学科竞赛方面取得显著成绩，参加学科竞赛获国际和全国三等奖（或铜奖）及以上奖励或省级一等奖及以上奖励，其中，团体项目应为核心成员(排名前三,经教务处或校团委认定)。 </w:t>
      </w:r>
    </w:p>
    <w:p w14:paraId="0AA4F515" w14:textId="77777777" w:rsidR="00C532C8" w:rsidRDefault="00000000">
      <w:pPr>
        <w:rPr>
          <w:rFonts w:ascii="仿宋" w:eastAsia="仿宋" w:hAnsi="仿宋" w:cs="仿宋"/>
          <w:sz w:val="24"/>
        </w:rPr>
      </w:pPr>
      <w:r>
        <w:rPr>
          <w:rFonts w:ascii="仿宋" w:eastAsia="仿宋" w:hAnsi="仿宋" w:cs="仿宋" w:hint="eastAsia"/>
          <w:sz w:val="24"/>
        </w:rPr>
        <w:t>4.在创新发明方面取得显著成绩，科研成果获省、部级及以上奖励或获得发明专利。发明专利的认定为正式授权，纸质证书为证。</w:t>
      </w:r>
    </w:p>
    <w:p w14:paraId="755ADCB9" w14:textId="77777777" w:rsidR="00C532C8" w:rsidRDefault="00000000">
      <w:pPr>
        <w:rPr>
          <w:rFonts w:ascii="仿宋" w:eastAsia="仿宋" w:hAnsi="仿宋" w:cs="仿宋"/>
          <w:sz w:val="24"/>
        </w:rPr>
      </w:pPr>
      <w:r>
        <w:rPr>
          <w:rFonts w:ascii="仿宋" w:eastAsia="仿宋" w:hAnsi="仿宋" w:cs="仿宋" w:hint="eastAsia"/>
          <w:sz w:val="24"/>
        </w:rPr>
        <w:t>5.在体育竞赛中取得优异成绩。普通学生参加体育比赛获得全省个人项目前三名、集体项目前四名或全国个人项目前五名、集体项目前六名；高水平运动员参加全国大学生体育比赛获得个人项目前三名、集体项目前六名。集体项目应为主力队员（经体工部认定）。</w:t>
      </w:r>
    </w:p>
    <w:p w14:paraId="39D2AAF4" w14:textId="77777777" w:rsidR="00C532C8" w:rsidRDefault="00000000">
      <w:pPr>
        <w:rPr>
          <w:rFonts w:ascii="仿宋" w:eastAsia="仿宋" w:hAnsi="仿宋" w:cs="仿宋"/>
          <w:sz w:val="24"/>
        </w:rPr>
      </w:pPr>
      <w:r>
        <w:rPr>
          <w:rFonts w:ascii="仿宋" w:eastAsia="仿宋" w:hAnsi="仿宋" w:cs="仿宋" w:hint="eastAsia"/>
          <w:sz w:val="24"/>
        </w:rPr>
        <w:t>6.在重要文艺比赛中取得优异成绩，参加全国性比赛获得前三名（三等奖以上）或参加省级比赛获得第一名（一等奖以上）。集体项目应为主要演员（经校团委认定）。</w:t>
      </w:r>
    </w:p>
    <w:p w14:paraId="61F53552" w14:textId="77777777" w:rsidR="00C532C8" w:rsidRDefault="00000000">
      <w:pPr>
        <w:rPr>
          <w:rFonts w:ascii="仿宋" w:eastAsia="仿宋" w:hAnsi="仿宋" w:cs="仿宋"/>
          <w:sz w:val="24"/>
        </w:rPr>
      </w:pPr>
      <w:r>
        <w:rPr>
          <w:rFonts w:ascii="仿宋" w:eastAsia="仿宋" w:hAnsi="仿宋" w:cs="仿宋" w:hint="eastAsia"/>
          <w:sz w:val="24"/>
        </w:rPr>
        <w:t>7.参加社会实践获得省级以上荣誉，包括省级优秀志愿者、暑期社会时间先进个</w:t>
      </w:r>
      <w:r>
        <w:rPr>
          <w:rFonts w:ascii="仿宋" w:eastAsia="仿宋" w:hAnsi="仿宋" w:cs="仿宋" w:hint="eastAsia"/>
          <w:sz w:val="24"/>
        </w:rPr>
        <w:lastRenderedPageBreak/>
        <w:t>人等荣誉。集体项目应为团队核心成员（经校团委认定）。</w:t>
      </w:r>
    </w:p>
    <w:p w14:paraId="170B6D19" w14:textId="77777777" w:rsidR="00C532C8" w:rsidRDefault="00000000">
      <w:pPr>
        <w:rPr>
          <w:rFonts w:ascii="仿宋" w:eastAsia="仿宋" w:hAnsi="仿宋" w:cs="仿宋"/>
          <w:sz w:val="24"/>
        </w:rPr>
      </w:pPr>
      <w:r>
        <w:rPr>
          <w:rFonts w:ascii="仿宋" w:eastAsia="仿宋" w:hAnsi="仿宋" w:cs="仿宋" w:hint="eastAsia"/>
          <w:b/>
          <w:sz w:val="24"/>
        </w:rPr>
        <w:t xml:space="preserve">第八条  </w:t>
      </w:r>
      <w:r>
        <w:rPr>
          <w:rFonts w:ascii="仿宋" w:eastAsia="仿宋" w:hAnsi="仿宋" w:cs="仿宋" w:hint="eastAsia"/>
          <w:sz w:val="24"/>
        </w:rPr>
        <w:t>省政府奖学金是国家奖学金的补充和延伸，同一学年内，获得国家奖学金、国家励志奖学金的学生不能同时获得省政府奖学金。</w:t>
      </w:r>
    </w:p>
    <w:p w14:paraId="2C65178C" w14:textId="77777777" w:rsidR="00C532C8" w:rsidRDefault="00000000">
      <w:pPr>
        <w:rPr>
          <w:rFonts w:ascii="仿宋" w:eastAsia="仿宋" w:hAnsi="仿宋" w:cs="仿宋"/>
          <w:sz w:val="24"/>
        </w:rPr>
      </w:pPr>
      <w:r>
        <w:rPr>
          <w:rFonts w:ascii="仿宋" w:eastAsia="仿宋" w:hAnsi="仿宋" w:cs="仿宋" w:hint="eastAsia"/>
          <w:b/>
          <w:sz w:val="24"/>
        </w:rPr>
        <w:t xml:space="preserve">第九条  </w:t>
      </w:r>
      <w:r>
        <w:rPr>
          <w:rFonts w:ascii="仿宋" w:eastAsia="仿宋" w:hAnsi="仿宋" w:cs="仿宋" w:hint="eastAsia"/>
          <w:sz w:val="24"/>
        </w:rPr>
        <w:t>省政府奖学金的名额由省财政厅、教育厅下达。学生处根据奖学金名额，参照各学院学生人数和比例，将省政府奖学金的名额下达至各学院。</w:t>
      </w:r>
    </w:p>
    <w:p w14:paraId="3D4529EE" w14:textId="77777777" w:rsidR="00C532C8" w:rsidRDefault="00000000">
      <w:pPr>
        <w:jc w:val="center"/>
        <w:rPr>
          <w:rFonts w:ascii="仿宋" w:eastAsia="仿宋" w:hAnsi="仿宋" w:cs="仿宋"/>
          <w:b/>
          <w:bCs/>
          <w:sz w:val="24"/>
        </w:rPr>
      </w:pPr>
      <w:r>
        <w:rPr>
          <w:rFonts w:ascii="仿宋" w:eastAsia="仿宋" w:hAnsi="仿宋" w:cs="仿宋" w:hint="eastAsia"/>
          <w:b/>
          <w:bCs/>
          <w:sz w:val="24"/>
        </w:rPr>
        <w:t>第三章  申请、评审程序</w:t>
      </w:r>
    </w:p>
    <w:p w14:paraId="216661A9" w14:textId="77777777" w:rsidR="00C532C8" w:rsidRDefault="00000000">
      <w:pPr>
        <w:rPr>
          <w:rFonts w:ascii="仿宋" w:eastAsia="仿宋" w:hAnsi="仿宋" w:cs="仿宋"/>
          <w:sz w:val="24"/>
        </w:rPr>
      </w:pPr>
      <w:r>
        <w:rPr>
          <w:rFonts w:ascii="仿宋" w:eastAsia="仿宋" w:hAnsi="仿宋" w:cs="仿宋" w:hint="eastAsia"/>
          <w:b/>
          <w:sz w:val="24"/>
        </w:rPr>
        <w:t xml:space="preserve">第十条  </w:t>
      </w:r>
      <w:r>
        <w:rPr>
          <w:rFonts w:ascii="仿宋" w:eastAsia="仿宋" w:hAnsi="仿宋" w:cs="仿宋" w:hint="eastAsia"/>
          <w:sz w:val="24"/>
        </w:rPr>
        <w:t>省政府奖学金评审坚持公开、公平、公正、择优的原则。符合条件的申请人员原则上按照最近一次素质评价基本项分值、综合能力项分值、附加分值之和组成的</w:t>
      </w:r>
      <w:r>
        <w:rPr>
          <w:rFonts w:ascii="仿宋" w:eastAsia="仿宋" w:hAnsi="仿宋" w:cs="仿宋" w:hint="eastAsia"/>
          <w:b/>
          <w:sz w:val="24"/>
        </w:rPr>
        <w:t>总分</w:t>
      </w:r>
      <w:r>
        <w:rPr>
          <w:rFonts w:ascii="仿宋" w:eastAsia="仿宋" w:hAnsi="仿宋" w:cs="仿宋" w:hint="eastAsia"/>
          <w:sz w:val="24"/>
        </w:rPr>
        <w:t>就高推荐。附加分值为上一次素质评价后至申报截止日之间所获得的符合评奖必要条件二的奖项、荣誉、成果按学院最新本科生素质评价细则计算出的分值，毕业班申请人提交最新成果的时间可延长至学院评审会前。</w:t>
      </w:r>
    </w:p>
    <w:p w14:paraId="6FBD4DD5" w14:textId="77777777" w:rsidR="00C532C8" w:rsidRDefault="00000000">
      <w:pPr>
        <w:ind w:firstLineChars="200" w:firstLine="482"/>
        <w:rPr>
          <w:rFonts w:ascii="仿宋" w:eastAsia="仿宋" w:hAnsi="仿宋" w:cs="仿宋"/>
          <w:b/>
          <w:color w:val="0070C0"/>
          <w:sz w:val="24"/>
        </w:rPr>
      </w:pPr>
      <w:r>
        <w:rPr>
          <w:rFonts w:ascii="仿宋" w:eastAsia="仿宋" w:hAnsi="仿宋" w:cs="仿宋" w:hint="eastAsia"/>
          <w:b/>
          <w:color w:val="0070C0"/>
          <w:sz w:val="24"/>
        </w:rPr>
        <w:t>另外，按总分排序未能入围（具体名额由学校下达），但获得校综合一等奖学金的，可无条件入围，淘汰原入围总分最低者，以此类推。</w:t>
      </w:r>
    </w:p>
    <w:p w14:paraId="4C5FE27C" w14:textId="77777777" w:rsidR="00C532C8" w:rsidRDefault="00000000">
      <w:pPr>
        <w:rPr>
          <w:rFonts w:ascii="仿宋" w:eastAsia="仿宋" w:hAnsi="仿宋" w:cs="仿宋"/>
          <w:sz w:val="24"/>
        </w:rPr>
      </w:pPr>
      <w:r>
        <w:rPr>
          <w:rFonts w:ascii="仿宋" w:eastAsia="仿宋" w:hAnsi="仿宋" w:cs="仿宋" w:hint="eastAsia"/>
          <w:b/>
          <w:sz w:val="24"/>
        </w:rPr>
        <w:t xml:space="preserve">第十一条  </w:t>
      </w:r>
      <w:r>
        <w:rPr>
          <w:rFonts w:ascii="仿宋" w:eastAsia="仿宋" w:hAnsi="仿宋" w:cs="仿宋" w:hint="eastAsia"/>
          <w:sz w:val="24"/>
        </w:rPr>
        <w:t>省政府奖学金的评审工作，每年九月初启动，十一月初结束，严格按照“学生申请、学院评审与公示、学生处汇总并复核、学校审批、推荐上报”的程序进行。</w:t>
      </w:r>
    </w:p>
    <w:p w14:paraId="15807D80" w14:textId="77777777" w:rsidR="00C532C8" w:rsidRDefault="00000000">
      <w:pPr>
        <w:rPr>
          <w:rFonts w:ascii="仿宋" w:eastAsia="仿宋" w:hAnsi="仿宋" w:cs="仿宋"/>
          <w:sz w:val="24"/>
        </w:rPr>
      </w:pPr>
      <w:r>
        <w:rPr>
          <w:rFonts w:ascii="仿宋" w:eastAsia="仿宋" w:hAnsi="仿宋" w:cs="仿宋" w:hint="eastAsia"/>
          <w:sz w:val="24"/>
        </w:rPr>
        <w:t>（一）学院成立省政府奖学金评审工作小组，由学生工作负责人担任组长（1人），专业教师代表（至少2人）、辅导员、学生代表（至少1人）组成，总人数必须为奇数，且大于或等于7人；学院成立由在任院本科生学生组织负责人（5人）、班级代表（4人，每个年级推选一名班长）组成的本科生素质评价与评奖评优工作学生监督小组。</w:t>
      </w:r>
    </w:p>
    <w:p w14:paraId="7D5B51CA" w14:textId="77777777" w:rsidR="00C532C8" w:rsidRDefault="00000000">
      <w:pPr>
        <w:rPr>
          <w:rFonts w:ascii="仿宋" w:eastAsia="仿宋" w:hAnsi="仿宋" w:cs="仿宋"/>
          <w:sz w:val="24"/>
        </w:rPr>
      </w:pPr>
      <w:r>
        <w:rPr>
          <w:rFonts w:ascii="仿宋" w:eastAsia="仿宋" w:hAnsi="仿宋" w:cs="仿宋" w:hint="eastAsia"/>
          <w:sz w:val="24"/>
        </w:rPr>
        <w:t>（二）学生根据本实施办法规定的省政府奖学金基本申请条件，登录学生信息管理系统申报，如实填写相关信息；同时按学院通知要求向院</w:t>
      </w:r>
      <w:proofErr w:type="gramStart"/>
      <w:r>
        <w:rPr>
          <w:rFonts w:ascii="仿宋" w:eastAsia="仿宋" w:hAnsi="仿宋" w:cs="仿宋" w:hint="eastAsia"/>
          <w:sz w:val="24"/>
        </w:rPr>
        <w:t>学工办</w:t>
      </w:r>
      <w:proofErr w:type="gramEnd"/>
      <w:r>
        <w:rPr>
          <w:rFonts w:ascii="仿宋" w:eastAsia="仿宋" w:hAnsi="仿宋" w:cs="仿宋" w:hint="eastAsia"/>
          <w:sz w:val="24"/>
        </w:rPr>
        <w:t>提交相关证明材料。</w:t>
      </w:r>
    </w:p>
    <w:p w14:paraId="335DBEB9" w14:textId="77777777" w:rsidR="00C532C8" w:rsidRDefault="00000000">
      <w:pPr>
        <w:rPr>
          <w:rFonts w:ascii="仿宋" w:eastAsia="仿宋" w:hAnsi="仿宋" w:cs="仿宋"/>
          <w:sz w:val="24"/>
        </w:rPr>
      </w:pPr>
      <w:r>
        <w:rPr>
          <w:rFonts w:ascii="仿宋" w:eastAsia="仿宋" w:hAnsi="仿宋" w:cs="仿宋" w:hint="eastAsia"/>
          <w:sz w:val="24"/>
        </w:rPr>
        <w:t>（三）</w:t>
      </w:r>
      <w:proofErr w:type="gramStart"/>
      <w:r>
        <w:rPr>
          <w:rFonts w:ascii="仿宋" w:eastAsia="仿宋" w:hAnsi="仿宋" w:cs="仿宋" w:hint="eastAsia"/>
          <w:sz w:val="24"/>
        </w:rPr>
        <w:t>学工办指导</w:t>
      </w:r>
      <w:proofErr w:type="gramEnd"/>
      <w:r>
        <w:rPr>
          <w:rFonts w:ascii="仿宋" w:eastAsia="仿宋" w:hAnsi="仿宋" w:cs="仿宋" w:hint="eastAsia"/>
          <w:sz w:val="24"/>
        </w:rPr>
        <w:t>本科生素质评价与评奖评优工作学生监督小组对申请人提交的申报信息和证明材料进行预审和统计工作，确认各项数据是否准确且符合校院有关文件精神和通知要求</w:t>
      </w:r>
      <w:r>
        <w:rPr>
          <w:rFonts w:ascii="仿宋" w:eastAsia="仿宋" w:hAnsi="仿宋" w:cs="仿宋"/>
          <w:sz w:val="24"/>
        </w:rPr>
        <w:t xml:space="preserve">。 </w:t>
      </w:r>
    </w:p>
    <w:p w14:paraId="2E6AA14A" w14:textId="77777777" w:rsidR="00C532C8" w:rsidRDefault="00000000">
      <w:pPr>
        <w:rPr>
          <w:rFonts w:ascii="仿宋" w:eastAsia="仿宋" w:hAnsi="仿宋" w:cs="仿宋"/>
          <w:color w:val="FF0000"/>
          <w:sz w:val="24"/>
        </w:rPr>
      </w:pPr>
      <w:r>
        <w:rPr>
          <w:rFonts w:ascii="仿宋" w:eastAsia="仿宋" w:hAnsi="仿宋" w:cs="仿宋" w:hint="eastAsia"/>
          <w:sz w:val="24"/>
        </w:rPr>
        <w:t>（四）学院省政府奖学金评审工作</w:t>
      </w:r>
      <w:r>
        <w:rPr>
          <w:rFonts w:ascii="仿宋" w:eastAsia="仿宋" w:hAnsi="仿宋" w:cs="仿宋"/>
          <w:sz w:val="24"/>
        </w:rPr>
        <w:t>小组</w:t>
      </w:r>
      <w:r>
        <w:rPr>
          <w:rFonts w:ascii="仿宋" w:eastAsia="仿宋" w:hAnsi="仿宋" w:cs="仿宋" w:hint="eastAsia"/>
          <w:sz w:val="24"/>
        </w:rPr>
        <w:t>对经过本科生素质评价与评奖评优工作学生监督小组预审并确认准确无误的申报材料进行审核评定，审核评定结果及时予以公示</w:t>
      </w:r>
      <w:r>
        <w:rPr>
          <w:rFonts w:ascii="仿宋" w:eastAsia="仿宋" w:hAnsi="仿宋" w:cs="仿宋"/>
          <w:sz w:val="24"/>
        </w:rPr>
        <w:t>。</w:t>
      </w:r>
    </w:p>
    <w:p w14:paraId="4BBA64CE" w14:textId="77777777" w:rsidR="00C532C8" w:rsidRDefault="00000000">
      <w:pPr>
        <w:jc w:val="center"/>
        <w:rPr>
          <w:rFonts w:ascii="仿宋" w:eastAsia="仿宋" w:hAnsi="仿宋" w:cs="仿宋"/>
          <w:b/>
          <w:bCs/>
          <w:sz w:val="24"/>
        </w:rPr>
      </w:pPr>
      <w:r>
        <w:rPr>
          <w:rFonts w:ascii="仿宋" w:eastAsia="仿宋" w:hAnsi="仿宋" w:cs="仿宋" w:hint="eastAsia"/>
          <w:b/>
          <w:bCs/>
          <w:sz w:val="24"/>
        </w:rPr>
        <w:t>第四章  奖学金发放、管理与监督</w:t>
      </w:r>
    </w:p>
    <w:p w14:paraId="48BA1345" w14:textId="77777777" w:rsidR="00C532C8" w:rsidRDefault="00000000">
      <w:pPr>
        <w:rPr>
          <w:rFonts w:ascii="仿宋" w:eastAsia="仿宋" w:hAnsi="仿宋" w:cs="仿宋"/>
          <w:sz w:val="24"/>
        </w:rPr>
      </w:pPr>
      <w:r>
        <w:rPr>
          <w:rFonts w:ascii="仿宋" w:eastAsia="仿宋" w:hAnsi="仿宋" w:cs="仿宋" w:hint="eastAsia"/>
          <w:b/>
          <w:sz w:val="24"/>
        </w:rPr>
        <w:t xml:space="preserve">第十二条  </w:t>
      </w:r>
      <w:r>
        <w:rPr>
          <w:rFonts w:ascii="仿宋" w:eastAsia="仿宋" w:hAnsi="仿宋" w:cs="仿宋" w:hint="eastAsia"/>
          <w:sz w:val="24"/>
        </w:rPr>
        <w:t>学校收到省政府奖学金后，一次性打入获奖学生银行卡中，并记入学生的学籍档案。</w:t>
      </w:r>
    </w:p>
    <w:p w14:paraId="25820F24" w14:textId="77777777" w:rsidR="00C532C8" w:rsidRDefault="00000000">
      <w:pPr>
        <w:rPr>
          <w:rFonts w:ascii="仿宋" w:eastAsia="仿宋" w:hAnsi="仿宋" w:cs="仿宋"/>
          <w:sz w:val="24"/>
        </w:rPr>
      </w:pPr>
      <w:r>
        <w:rPr>
          <w:rFonts w:ascii="仿宋" w:eastAsia="仿宋" w:hAnsi="仿宋" w:cs="仿宋" w:hint="eastAsia"/>
          <w:b/>
          <w:sz w:val="24"/>
        </w:rPr>
        <w:t xml:space="preserve">第十三条  </w:t>
      </w:r>
      <w:r>
        <w:rPr>
          <w:rFonts w:ascii="仿宋" w:eastAsia="仿宋" w:hAnsi="仿宋" w:cs="仿宋" w:hint="eastAsia"/>
          <w:sz w:val="24"/>
        </w:rPr>
        <w:t>省政府奖学金实行专款专用，学校计划财务处负责对省政府奖学金的发放进行监督、指导。</w:t>
      </w:r>
    </w:p>
    <w:p w14:paraId="098BA016" w14:textId="77777777" w:rsidR="00C532C8" w:rsidRDefault="00000000">
      <w:pPr>
        <w:jc w:val="center"/>
        <w:rPr>
          <w:rFonts w:ascii="仿宋" w:eastAsia="仿宋" w:hAnsi="仿宋" w:cs="仿宋"/>
          <w:b/>
          <w:bCs/>
          <w:sz w:val="24"/>
        </w:rPr>
      </w:pPr>
      <w:r>
        <w:rPr>
          <w:rFonts w:ascii="仿宋" w:eastAsia="仿宋" w:hAnsi="仿宋" w:cs="仿宋" w:hint="eastAsia"/>
          <w:b/>
          <w:bCs/>
          <w:sz w:val="24"/>
        </w:rPr>
        <w:t>第五章  附则</w:t>
      </w:r>
    </w:p>
    <w:p w14:paraId="4C8934D2" w14:textId="77777777" w:rsidR="00C532C8" w:rsidRDefault="00000000">
      <w:pPr>
        <w:rPr>
          <w:rFonts w:ascii="仿宋" w:eastAsia="仿宋" w:hAnsi="仿宋" w:cs="仿宋"/>
          <w:sz w:val="24"/>
        </w:rPr>
      </w:pPr>
      <w:r>
        <w:rPr>
          <w:rFonts w:ascii="仿宋" w:eastAsia="仿宋" w:hAnsi="仿宋" w:cs="仿宋" w:hint="eastAsia"/>
          <w:b/>
          <w:sz w:val="24"/>
        </w:rPr>
        <w:t xml:space="preserve">第十四条  </w:t>
      </w:r>
      <w:r>
        <w:rPr>
          <w:rFonts w:ascii="仿宋" w:eastAsia="仿宋" w:hAnsi="仿宋" w:cs="仿宋" w:hint="eastAsia"/>
          <w:sz w:val="24"/>
        </w:rPr>
        <w:t>本办法由环境科学与工程学院</w:t>
      </w:r>
      <w:proofErr w:type="gramStart"/>
      <w:r>
        <w:rPr>
          <w:rFonts w:ascii="仿宋" w:eastAsia="仿宋" w:hAnsi="仿宋" w:cs="仿宋" w:hint="eastAsia"/>
          <w:sz w:val="24"/>
        </w:rPr>
        <w:t>学工办</w:t>
      </w:r>
      <w:proofErr w:type="gramEnd"/>
      <w:r>
        <w:rPr>
          <w:rFonts w:ascii="仿宋" w:eastAsia="仿宋" w:hAnsi="仿宋" w:cs="仿宋" w:hint="eastAsia"/>
          <w:sz w:val="24"/>
        </w:rPr>
        <w:t>负责解释。</w:t>
      </w:r>
    </w:p>
    <w:p w14:paraId="46BC4B68" w14:textId="77777777" w:rsidR="00C532C8" w:rsidRDefault="00000000">
      <w:pPr>
        <w:rPr>
          <w:rFonts w:ascii="仿宋" w:eastAsia="仿宋" w:hAnsi="仿宋" w:cs="仿宋"/>
          <w:sz w:val="24"/>
        </w:rPr>
      </w:pPr>
      <w:r>
        <w:rPr>
          <w:rFonts w:ascii="仿宋" w:eastAsia="仿宋" w:hAnsi="仿宋" w:cs="仿宋" w:hint="eastAsia"/>
          <w:b/>
          <w:sz w:val="24"/>
        </w:rPr>
        <w:t xml:space="preserve">第十五条  </w:t>
      </w:r>
      <w:r>
        <w:rPr>
          <w:rFonts w:ascii="仿宋" w:eastAsia="仿宋" w:hAnsi="仿宋" w:cs="仿宋" w:hint="eastAsia"/>
          <w:sz w:val="24"/>
        </w:rPr>
        <w:t>本办法自发布之日起施行。</w:t>
      </w:r>
    </w:p>
    <w:p w14:paraId="40A5BCEF" w14:textId="77777777" w:rsidR="00C532C8" w:rsidRDefault="00C532C8">
      <w:pPr>
        <w:rPr>
          <w:rFonts w:ascii="仿宋" w:eastAsia="仿宋" w:hAnsi="仿宋" w:cs="仿宋"/>
          <w:sz w:val="24"/>
        </w:rPr>
      </w:pPr>
    </w:p>
    <w:p w14:paraId="314DE2BC" w14:textId="77777777" w:rsidR="00C532C8" w:rsidRDefault="00C532C8">
      <w:pPr>
        <w:rPr>
          <w:rFonts w:ascii="仿宋" w:eastAsia="仿宋" w:hAnsi="仿宋" w:cs="仿宋"/>
          <w:sz w:val="24"/>
        </w:rPr>
      </w:pPr>
    </w:p>
    <w:p w14:paraId="14000BD5" w14:textId="77777777" w:rsidR="00C532C8" w:rsidRDefault="00000000">
      <w:pPr>
        <w:jc w:val="right"/>
        <w:rPr>
          <w:rFonts w:ascii="仿宋" w:eastAsia="仿宋" w:hAnsi="仿宋" w:cs="仿宋"/>
          <w:sz w:val="24"/>
        </w:rPr>
      </w:pPr>
      <w:r>
        <w:rPr>
          <w:rFonts w:ascii="仿宋" w:eastAsia="仿宋" w:hAnsi="仿宋" w:cs="仿宋" w:hint="eastAsia"/>
          <w:sz w:val="24"/>
        </w:rPr>
        <w:t>环境科学与工程学院学生工作办公室</w:t>
      </w:r>
    </w:p>
    <w:p w14:paraId="60D2B36F" w14:textId="77777777" w:rsidR="00C532C8" w:rsidRDefault="00000000">
      <w:pPr>
        <w:jc w:val="right"/>
        <w:rPr>
          <w:rFonts w:ascii="仿宋" w:eastAsia="仿宋" w:hAnsi="仿宋" w:cs="仿宋"/>
          <w:sz w:val="24"/>
        </w:rPr>
      </w:pPr>
      <w:r>
        <w:rPr>
          <w:rFonts w:ascii="仿宋" w:eastAsia="仿宋" w:hAnsi="仿宋" w:cs="仿宋" w:hint="eastAsia"/>
          <w:sz w:val="24"/>
        </w:rPr>
        <w:t>二〇一九年十一月四日</w:t>
      </w:r>
    </w:p>
    <w:sectPr w:rsidR="00C532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732DD" w14:textId="77777777" w:rsidR="00B2178E" w:rsidRDefault="00B2178E" w:rsidP="003369B9">
      <w:r>
        <w:separator/>
      </w:r>
    </w:p>
  </w:endnote>
  <w:endnote w:type="continuationSeparator" w:id="0">
    <w:p w14:paraId="50691C8B" w14:textId="77777777" w:rsidR="00B2178E" w:rsidRDefault="00B2178E" w:rsidP="00336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CB34" w14:textId="77777777" w:rsidR="00B2178E" w:rsidRDefault="00B2178E" w:rsidP="003369B9">
      <w:r>
        <w:separator/>
      </w:r>
    </w:p>
  </w:footnote>
  <w:footnote w:type="continuationSeparator" w:id="0">
    <w:p w14:paraId="586F3227" w14:textId="77777777" w:rsidR="00B2178E" w:rsidRDefault="00B2178E" w:rsidP="003369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F357987"/>
    <w:rsid w:val="00056188"/>
    <w:rsid w:val="00071DE4"/>
    <w:rsid w:val="00100744"/>
    <w:rsid w:val="00165662"/>
    <w:rsid w:val="00170444"/>
    <w:rsid w:val="0017615D"/>
    <w:rsid w:val="001C07B4"/>
    <w:rsid w:val="001E5A02"/>
    <w:rsid w:val="002144F1"/>
    <w:rsid w:val="00217A19"/>
    <w:rsid w:val="00252253"/>
    <w:rsid w:val="002821D4"/>
    <w:rsid w:val="002847AE"/>
    <w:rsid w:val="002F404E"/>
    <w:rsid w:val="00305D67"/>
    <w:rsid w:val="00321BFE"/>
    <w:rsid w:val="00332219"/>
    <w:rsid w:val="003369B9"/>
    <w:rsid w:val="00374331"/>
    <w:rsid w:val="00392EE3"/>
    <w:rsid w:val="00395503"/>
    <w:rsid w:val="003A1A07"/>
    <w:rsid w:val="00412158"/>
    <w:rsid w:val="00431E25"/>
    <w:rsid w:val="00465E71"/>
    <w:rsid w:val="00476C7F"/>
    <w:rsid w:val="0051370C"/>
    <w:rsid w:val="0054257C"/>
    <w:rsid w:val="005A07FE"/>
    <w:rsid w:val="005B54E9"/>
    <w:rsid w:val="0075182D"/>
    <w:rsid w:val="007F1B10"/>
    <w:rsid w:val="00802FAC"/>
    <w:rsid w:val="00847F37"/>
    <w:rsid w:val="00850E2C"/>
    <w:rsid w:val="0085227D"/>
    <w:rsid w:val="008718CB"/>
    <w:rsid w:val="00872609"/>
    <w:rsid w:val="008D26F7"/>
    <w:rsid w:val="008F7BE3"/>
    <w:rsid w:val="00901747"/>
    <w:rsid w:val="00957090"/>
    <w:rsid w:val="009913CF"/>
    <w:rsid w:val="009D0BF7"/>
    <w:rsid w:val="00B02ABC"/>
    <w:rsid w:val="00B1091E"/>
    <w:rsid w:val="00B2178E"/>
    <w:rsid w:val="00BC0F21"/>
    <w:rsid w:val="00BC29DC"/>
    <w:rsid w:val="00BD1726"/>
    <w:rsid w:val="00C31A17"/>
    <w:rsid w:val="00C532C8"/>
    <w:rsid w:val="00CD3EAB"/>
    <w:rsid w:val="00CD5D92"/>
    <w:rsid w:val="00CF3884"/>
    <w:rsid w:val="00D06406"/>
    <w:rsid w:val="00D65B15"/>
    <w:rsid w:val="00D90C71"/>
    <w:rsid w:val="00DF29AC"/>
    <w:rsid w:val="00DF595E"/>
    <w:rsid w:val="00E2757D"/>
    <w:rsid w:val="00EA7E49"/>
    <w:rsid w:val="00EF387B"/>
    <w:rsid w:val="00F2194D"/>
    <w:rsid w:val="00F86E2D"/>
    <w:rsid w:val="00FC3F68"/>
    <w:rsid w:val="1F8C4CCA"/>
    <w:rsid w:val="4F357987"/>
    <w:rsid w:val="68EA5FA8"/>
    <w:rsid w:val="7F030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594D55"/>
  <w15:docId w15:val="{9AE8E61F-2472-4042-964C-61F6AB1C3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Pr>
      <w:kern w:val="2"/>
      <w:sz w:val="18"/>
      <w:szCs w:val="18"/>
    </w:rPr>
  </w:style>
  <w:style w:type="character" w:customStyle="1" w:styleId="a4">
    <w:name w:val="页脚 字符"/>
    <w:basedOn w:val="a0"/>
    <w:link w:val="a3"/>
    <w:rPr>
      <w:kern w:val="2"/>
      <w:sz w:val="18"/>
      <w:szCs w:val="18"/>
    </w:rPr>
  </w:style>
  <w:style w:type="paragraph" w:styleId="a7">
    <w:name w:val="List Paragraph"/>
    <w:basedOn w:val="a"/>
    <w:uiPriority w:val="34"/>
    <w:qFormat/>
    <w:pPr>
      <w:ind w:firstLineChars="200" w:firstLine="420"/>
    </w:pPr>
    <w:rPr>
      <w:rFonts w:ascii="Times New Roman" w:eastAsia="宋体"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322</Words>
  <Characters>1837</Characters>
  <Application>Microsoft Office Word</Application>
  <DocSecurity>0</DocSecurity>
  <Lines>15</Lines>
  <Paragraphs>4</Paragraphs>
  <ScaleCrop>false</ScaleCrop>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苗莎 姚</cp:lastModifiedBy>
  <cp:revision>2</cp:revision>
  <cp:lastPrinted>2016-10-27T02:05:00Z</cp:lastPrinted>
  <dcterms:created xsi:type="dcterms:W3CDTF">2023-10-11T09:26:00Z</dcterms:created>
  <dcterms:modified xsi:type="dcterms:W3CDTF">2023-10-11T09:26:00Z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00655DCF74EF45F3BBAA7F5B8C5BAA3B</vt:lpwstr>
  </property>
</Properties>
</file>