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42" w:rsidRDefault="006F3542" w:rsidP="00480652">
      <w:pPr>
        <w:jc w:val="center"/>
        <w:rPr>
          <w:rFonts w:ascii="仿宋_GB2312" w:eastAsia="仿宋_GB2312"/>
          <w:sz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5pt;height:76.5pt" fillcolor="red" strokecolor="red">
            <v:shadow color="#868686"/>
            <v:textpath style="font-family:&quot;宋体&quot;;font-weight:bold;v-text-kern:t" trim="t" fitpath="t" string="环境科学与工程学院文件"/>
          </v:shape>
        </w:pict>
      </w:r>
    </w:p>
    <w:p w:rsidR="006F3542" w:rsidRDefault="006F3542">
      <w:pPr>
        <w:jc w:val="center"/>
        <w:rPr>
          <w:rFonts w:ascii="仿宋_GB2312" w:eastAsia="仿宋_GB2312"/>
          <w:sz w:val="32"/>
        </w:rPr>
      </w:pPr>
      <w:bookmarkStart w:id="0" w:name="文号"/>
      <w:r>
        <w:rPr>
          <w:rFonts w:ascii="仿宋_GB2312" w:eastAsia="仿宋_GB2312" w:hint="eastAsia"/>
          <w:sz w:val="32"/>
        </w:rPr>
        <w:t>环境党〔</w:t>
      </w:r>
      <w:r>
        <w:rPr>
          <w:rFonts w:ascii="仿宋_GB2312" w:eastAsia="仿宋_GB2312"/>
          <w:sz w:val="32"/>
        </w:rPr>
        <w:t>2015</w:t>
      </w:r>
      <w:r>
        <w:rPr>
          <w:rFonts w:ascii="仿宋_GB2312" w:eastAsia="仿宋_GB2312" w:hint="eastAsia"/>
          <w:sz w:val="32"/>
        </w:rPr>
        <w:t>〕</w:t>
      </w:r>
      <w:r>
        <w:rPr>
          <w:rFonts w:ascii="仿宋_GB2312" w:eastAsia="仿宋_GB2312"/>
          <w:sz w:val="32"/>
        </w:rPr>
        <w:t>18</w:t>
      </w:r>
      <w:r>
        <w:rPr>
          <w:rFonts w:ascii="仿宋_GB2312" w:eastAsia="仿宋_GB2312" w:hint="eastAsia"/>
          <w:sz w:val="32"/>
        </w:rPr>
        <w:t>号</w:t>
      </w:r>
      <w:bookmarkEnd w:id="0"/>
    </w:p>
    <w:p w:rsidR="006F3542" w:rsidRPr="00DF6B21" w:rsidRDefault="006F3542" w:rsidP="001751C5">
      <w:pPr>
        <w:spacing w:line="240" w:lineRule="exact"/>
        <w:rPr>
          <w:rFonts w:ascii="仿宋_GB2312" w:eastAsia="仿宋_GB2312"/>
          <w:color w:val="FF0000"/>
          <w:sz w:val="32"/>
          <w:u w:val="thick"/>
        </w:rPr>
      </w:pPr>
      <w:r>
        <w:rPr>
          <w:rFonts w:ascii="仿宋_GB2312" w:eastAsia="仿宋_GB2312"/>
          <w:color w:val="FF0000"/>
          <w:sz w:val="32"/>
          <w:u w:val="thick"/>
        </w:rPr>
        <w:t xml:space="preserve">                                                          </w:t>
      </w:r>
    </w:p>
    <w:p w:rsidR="006F3542" w:rsidRPr="00DB1E0D" w:rsidRDefault="006F3542" w:rsidP="00771C8C">
      <w:pPr>
        <w:spacing w:line="580" w:lineRule="exact"/>
        <w:jc w:val="center"/>
        <w:rPr>
          <w:rFonts w:ascii="方正小标宋简体" w:eastAsia="方正小标宋简体" w:hAnsi="黑体"/>
          <w:sz w:val="44"/>
          <w:szCs w:val="44"/>
        </w:rPr>
      </w:pPr>
    </w:p>
    <w:p w:rsidR="006F3542" w:rsidRPr="000F1827" w:rsidRDefault="006F3542" w:rsidP="000F1827">
      <w:pPr>
        <w:jc w:val="center"/>
        <w:rPr>
          <w:rFonts w:ascii="黑体" w:eastAsia="黑体"/>
          <w:sz w:val="44"/>
          <w:szCs w:val="44"/>
        </w:rPr>
      </w:pPr>
      <w:r w:rsidRPr="00D32A27">
        <w:rPr>
          <w:rFonts w:ascii="黑体" w:eastAsia="黑体" w:hint="eastAsia"/>
          <w:sz w:val="44"/>
          <w:szCs w:val="44"/>
        </w:rPr>
        <w:t>关于</w:t>
      </w:r>
      <w:r w:rsidRPr="000F1827">
        <w:rPr>
          <w:rFonts w:ascii="黑体" w:eastAsia="黑体" w:hint="eastAsia"/>
          <w:sz w:val="44"/>
          <w:szCs w:val="44"/>
        </w:rPr>
        <w:t>召开全体党员大会的通知</w:t>
      </w:r>
    </w:p>
    <w:p w:rsidR="006F3542" w:rsidRDefault="006F3542" w:rsidP="000F1827">
      <w:pPr>
        <w:spacing w:line="460" w:lineRule="exact"/>
        <w:rPr>
          <w:rFonts w:ascii="仿宋_GB2312" w:eastAsia="仿宋_GB2312"/>
          <w:sz w:val="32"/>
          <w:szCs w:val="32"/>
        </w:rPr>
      </w:pPr>
    </w:p>
    <w:p w:rsidR="006F3542" w:rsidRPr="000F1827" w:rsidRDefault="006F3542" w:rsidP="000F1827">
      <w:pPr>
        <w:spacing w:line="460" w:lineRule="exact"/>
        <w:rPr>
          <w:rFonts w:ascii="仿宋_GB2312" w:eastAsia="仿宋_GB2312"/>
          <w:sz w:val="32"/>
          <w:szCs w:val="32"/>
        </w:rPr>
      </w:pPr>
      <w:r w:rsidRPr="000F1827">
        <w:rPr>
          <w:rFonts w:ascii="仿宋_GB2312" w:eastAsia="仿宋_GB2312" w:hint="eastAsia"/>
          <w:sz w:val="32"/>
          <w:szCs w:val="32"/>
        </w:rPr>
        <w:t>各党支部：</w:t>
      </w:r>
    </w:p>
    <w:p w:rsidR="006F3542" w:rsidRPr="00D44156" w:rsidRDefault="006F3542" w:rsidP="007D59EE">
      <w:pPr>
        <w:pStyle w:val="Heading1"/>
        <w:spacing w:before="0" w:beforeAutospacing="0" w:after="0" w:afterAutospacing="0" w:line="580" w:lineRule="exact"/>
        <w:ind w:firstLineChars="200" w:firstLine="31680"/>
        <w:jc w:val="both"/>
        <w:rPr>
          <w:rFonts w:ascii="仿宋_GB2312" w:eastAsia="仿宋_GB2312" w:hAnsi="Times New Roman" w:cs="Times New Roman"/>
          <w:bCs w:val="0"/>
          <w:kern w:val="2"/>
          <w:sz w:val="32"/>
          <w:szCs w:val="32"/>
        </w:rPr>
      </w:pPr>
      <w:r w:rsidRPr="00D44156">
        <w:rPr>
          <w:rFonts w:ascii="仿宋_GB2312" w:eastAsia="仿宋_GB2312" w:hAnsi="Times New Roman" w:cs="Times New Roman" w:hint="eastAsia"/>
          <w:bCs w:val="0"/>
          <w:kern w:val="2"/>
          <w:sz w:val="32"/>
          <w:szCs w:val="32"/>
        </w:rPr>
        <w:t>根据《中共浙江工商大学委员会关于召开中国共产党浙江工商大学第二次代表大会的通知》安排，经研究，定于</w:t>
      </w:r>
      <w:r w:rsidRPr="00D44156">
        <w:rPr>
          <w:rFonts w:ascii="仿宋_GB2312" w:eastAsia="仿宋_GB2312" w:hAnsi="Times New Roman" w:cs="Times New Roman"/>
          <w:bCs w:val="0"/>
          <w:kern w:val="2"/>
          <w:sz w:val="32"/>
          <w:szCs w:val="32"/>
        </w:rPr>
        <w:t>201</w:t>
      </w:r>
      <w:r>
        <w:rPr>
          <w:rFonts w:ascii="仿宋_GB2312" w:eastAsia="仿宋_GB2312" w:hAnsi="Times New Roman" w:cs="Times New Roman"/>
          <w:bCs w:val="0"/>
          <w:kern w:val="2"/>
          <w:sz w:val="32"/>
          <w:szCs w:val="32"/>
        </w:rPr>
        <w:t>5</w:t>
      </w:r>
      <w:r w:rsidRPr="00D44156">
        <w:rPr>
          <w:rFonts w:ascii="仿宋_GB2312" w:eastAsia="仿宋_GB2312" w:hAnsi="Times New Roman" w:cs="Times New Roman" w:hint="eastAsia"/>
          <w:bCs w:val="0"/>
          <w:kern w:val="2"/>
          <w:sz w:val="32"/>
          <w:szCs w:val="32"/>
        </w:rPr>
        <w:t>年</w:t>
      </w:r>
      <w:r w:rsidRPr="00D44156">
        <w:rPr>
          <w:rFonts w:ascii="仿宋_GB2312" w:eastAsia="仿宋_GB2312" w:hAnsi="Times New Roman" w:cs="Times New Roman"/>
          <w:bCs w:val="0"/>
          <w:kern w:val="2"/>
          <w:sz w:val="32"/>
          <w:szCs w:val="32"/>
        </w:rPr>
        <w:t>1</w:t>
      </w:r>
      <w:r>
        <w:rPr>
          <w:rFonts w:ascii="仿宋_GB2312" w:eastAsia="仿宋_GB2312" w:hAnsi="Times New Roman" w:cs="Times New Roman"/>
          <w:bCs w:val="0"/>
          <w:kern w:val="2"/>
          <w:sz w:val="32"/>
          <w:szCs w:val="32"/>
        </w:rPr>
        <w:t>1</w:t>
      </w:r>
      <w:r w:rsidRPr="00D44156">
        <w:rPr>
          <w:rFonts w:ascii="仿宋_GB2312" w:eastAsia="仿宋_GB2312" w:hAnsi="Times New Roman" w:cs="Times New Roman" w:hint="eastAsia"/>
          <w:bCs w:val="0"/>
          <w:kern w:val="2"/>
          <w:sz w:val="32"/>
          <w:szCs w:val="32"/>
        </w:rPr>
        <w:t>月</w:t>
      </w:r>
      <w:r>
        <w:rPr>
          <w:rFonts w:ascii="仿宋_GB2312" w:eastAsia="仿宋_GB2312" w:hAnsi="Times New Roman" w:cs="Times New Roman"/>
          <w:bCs w:val="0"/>
          <w:kern w:val="2"/>
          <w:sz w:val="32"/>
          <w:szCs w:val="32"/>
        </w:rPr>
        <w:t>12</w:t>
      </w:r>
      <w:r w:rsidRPr="00D44156">
        <w:rPr>
          <w:rFonts w:ascii="仿宋_GB2312" w:eastAsia="仿宋_GB2312" w:hAnsi="Times New Roman" w:cs="Times New Roman" w:hint="eastAsia"/>
          <w:bCs w:val="0"/>
          <w:kern w:val="2"/>
          <w:sz w:val="32"/>
          <w:szCs w:val="32"/>
        </w:rPr>
        <w:t>日下午召开中共浙江工商大学环境科学与工程学院委员会全体党员大会，具体事项通知如下：</w:t>
      </w:r>
    </w:p>
    <w:p w:rsidR="006F3542" w:rsidRDefault="006F3542" w:rsidP="007D59EE">
      <w:pPr>
        <w:spacing w:line="460" w:lineRule="exact"/>
        <w:ind w:firstLineChars="200" w:firstLine="31680"/>
        <w:rPr>
          <w:rFonts w:ascii="仿宋_GB2312" w:eastAsia="仿宋_GB2312"/>
          <w:b/>
          <w:sz w:val="32"/>
          <w:szCs w:val="32"/>
        </w:rPr>
      </w:pPr>
      <w:r w:rsidRPr="000F1827">
        <w:rPr>
          <w:rFonts w:ascii="仿宋_GB2312" w:eastAsia="仿宋_GB2312" w:hint="eastAsia"/>
          <w:b/>
          <w:sz w:val="32"/>
          <w:szCs w:val="32"/>
        </w:rPr>
        <w:t>一、大会主题：</w:t>
      </w:r>
    </w:p>
    <w:p w:rsidR="006F3542" w:rsidRPr="000F1827" w:rsidRDefault="006F3542" w:rsidP="007D59EE">
      <w:pPr>
        <w:spacing w:line="460" w:lineRule="exact"/>
        <w:ind w:firstLineChars="300" w:firstLine="31680"/>
        <w:rPr>
          <w:rFonts w:ascii="仿宋_GB2312" w:eastAsia="仿宋_GB2312"/>
          <w:b/>
          <w:sz w:val="32"/>
          <w:szCs w:val="32"/>
        </w:rPr>
      </w:pPr>
      <w:r w:rsidRPr="000F1827">
        <w:rPr>
          <w:rFonts w:ascii="仿宋_GB2312" w:eastAsia="仿宋_GB2312" w:hint="eastAsia"/>
          <w:sz w:val="32"/>
          <w:szCs w:val="32"/>
        </w:rPr>
        <w:t>中共浙江工商大学</w:t>
      </w:r>
      <w:r>
        <w:rPr>
          <w:rFonts w:ascii="仿宋_GB2312" w:eastAsia="仿宋_GB2312" w:hint="eastAsia"/>
          <w:sz w:val="32"/>
          <w:szCs w:val="32"/>
        </w:rPr>
        <w:t>第二次代表大会代表候选人、“两委”委员候选人选举。</w:t>
      </w:r>
    </w:p>
    <w:p w:rsidR="006F3542" w:rsidRDefault="006F3542" w:rsidP="007D59EE">
      <w:pPr>
        <w:spacing w:line="460" w:lineRule="exact"/>
        <w:ind w:firstLineChars="200" w:firstLine="31680"/>
        <w:rPr>
          <w:rFonts w:ascii="仿宋_GB2312" w:eastAsia="仿宋_GB2312"/>
          <w:sz w:val="32"/>
          <w:szCs w:val="32"/>
        </w:rPr>
      </w:pPr>
      <w:r w:rsidRPr="000F1827">
        <w:rPr>
          <w:rFonts w:ascii="仿宋_GB2312" w:eastAsia="仿宋_GB2312" w:hint="eastAsia"/>
          <w:b/>
          <w:sz w:val="32"/>
          <w:szCs w:val="32"/>
        </w:rPr>
        <w:t>二、大会时间：</w:t>
      </w:r>
    </w:p>
    <w:p w:rsidR="006F3542" w:rsidRPr="000F1827" w:rsidRDefault="006F3542" w:rsidP="007D59EE">
      <w:pPr>
        <w:spacing w:line="460" w:lineRule="exact"/>
        <w:ind w:firstLineChars="300" w:firstLine="31680"/>
        <w:rPr>
          <w:rFonts w:ascii="仿宋_GB2312" w:eastAsia="仿宋_GB2312"/>
          <w:sz w:val="32"/>
          <w:szCs w:val="32"/>
        </w:rPr>
      </w:pPr>
      <w:r w:rsidRPr="000F1827">
        <w:rPr>
          <w:rFonts w:ascii="仿宋_GB2312" w:eastAsia="仿宋_GB2312"/>
          <w:sz w:val="32"/>
          <w:szCs w:val="32"/>
        </w:rPr>
        <w:t>201</w:t>
      </w:r>
      <w:r>
        <w:rPr>
          <w:rFonts w:ascii="仿宋_GB2312" w:eastAsia="仿宋_GB2312"/>
          <w:sz w:val="32"/>
          <w:szCs w:val="32"/>
        </w:rPr>
        <w:t>5</w:t>
      </w:r>
      <w:r w:rsidRPr="000F1827">
        <w:rPr>
          <w:rFonts w:ascii="仿宋_GB2312" w:eastAsia="仿宋_GB2312" w:hint="eastAsia"/>
          <w:sz w:val="32"/>
          <w:szCs w:val="32"/>
        </w:rPr>
        <w:t>年</w:t>
      </w:r>
      <w:r>
        <w:rPr>
          <w:rFonts w:ascii="仿宋_GB2312" w:eastAsia="仿宋_GB2312"/>
          <w:sz w:val="32"/>
          <w:szCs w:val="32"/>
        </w:rPr>
        <w:t>11</w:t>
      </w:r>
      <w:r w:rsidRPr="000F1827">
        <w:rPr>
          <w:rFonts w:ascii="仿宋_GB2312" w:eastAsia="仿宋_GB2312" w:hint="eastAsia"/>
          <w:sz w:val="32"/>
          <w:szCs w:val="32"/>
        </w:rPr>
        <w:t>月</w:t>
      </w:r>
      <w:r>
        <w:rPr>
          <w:rFonts w:ascii="仿宋_GB2312" w:eastAsia="仿宋_GB2312"/>
          <w:sz w:val="32"/>
          <w:szCs w:val="32"/>
        </w:rPr>
        <w:t>12</w:t>
      </w:r>
      <w:r w:rsidRPr="000F1827">
        <w:rPr>
          <w:rFonts w:ascii="仿宋_GB2312" w:eastAsia="仿宋_GB2312" w:hint="eastAsia"/>
          <w:sz w:val="32"/>
          <w:szCs w:val="32"/>
        </w:rPr>
        <w:t>日（周</w:t>
      </w:r>
      <w:r>
        <w:rPr>
          <w:rFonts w:ascii="仿宋_GB2312" w:eastAsia="仿宋_GB2312" w:hint="eastAsia"/>
          <w:sz w:val="32"/>
          <w:szCs w:val="32"/>
        </w:rPr>
        <w:t>四</w:t>
      </w:r>
      <w:r w:rsidRPr="000F1827">
        <w:rPr>
          <w:rFonts w:ascii="仿宋_GB2312" w:eastAsia="仿宋_GB2312" w:hint="eastAsia"/>
          <w:sz w:val="32"/>
          <w:szCs w:val="32"/>
        </w:rPr>
        <w:t>）下午</w:t>
      </w:r>
      <w:r w:rsidRPr="000F1827">
        <w:rPr>
          <w:rFonts w:ascii="仿宋_GB2312" w:eastAsia="仿宋_GB2312"/>
          <w:sz w:val="32"/>
          <w:szCs w:val="32"/>
        </w:rPr>
        <w:t>13:</w:t>
      </w:r>
      <w:r>
        <w:rPr>
          <w:rFonts w:ascii="仿宋_GB2312" w:eastAsia="仿宋_GB2312"/>
          <w:sz w:val="32"/>
          <w:szCs w:val="32"/>
        </w:rPr>
        <w:t>30</w:t>
      </w:r>
    </w:p>
    <w:p w:rsidR="006F3542" w:rsidRPr="000F1827" w:rsidRDefault="006F3542" w:rsidP="007D59EE">
      <w:pPr>
        <w:spacing w:line="460" w:lineRule="exact"/>
        <w:ind w:firstLineChars="200" w:firstLine="31680"/>
        <w:rPr>
          <w:rFonts w:ascii="仿宋_GB2312" w:eastAsia="仿宋_GB2312"/>
          <w:b/>
          <w:sz w:val="32"/>
          <w:szCs w:val="32"/>
        </w:rPr>
      </w:pPr>
      <w:r w:rsidRPr="000F1827">
        <w:rPr>
          <w:rFonts w:ascii="仿宋_GB2312" w:eastAsia="仿宋_GB2312" w:hint="eastAsia"/>
          <w:b/>
          <w:sz w:val="32"/>
          <w:szCs w:val="32"/>
        </w:rPr>
        <w:t>三、大会地点：</w:t>
      </w:r>
    </w:p>
    <w:p w:rsidR="006F3542" w:rsidRPr="000F1827" w:rsidRDefault="006F3542" w:rsidP="007D59EE">
      <w:pPr>
        <w:spacing w:line="460" w:lineRule="exact"/>
        <w:ind w:firstLineChars="300" w:firstLine="31680"/>
        <w:rPr>
          <w:rFonts w:ascii="仿宋_GB2312" w:eastAsia="仿宋_GB2312"/>
          <w:sz w:val="32"/>
          <w:szCs w:val="32"/>
        </w:rPr>
      </w:pPr>
      <w:r w:rsidRPr="000F1827">
        <w:rPr>
          <w:rFonts w:ascii="仿宋_GB2312" w:eastAsia="仿宋_GB2312" w:hint="eastAsia"/>
          <w:sz w:val="32"/>
          <w:szCs w:val="32"/>
        </w:rPr>
        <w:t>下沙校区逸夫楼</w:t>
      </w:r>
      <w:r>
        <w:rPr>
          <w:rFonts w:ascii="仿宋_GB2312" w:eastAsia="仿宋_GB2312"/>
          <w:sz w:val="32"/>
          <w:szCs w:val="32"/>
        </w:rPr>
        <w:t>5</w:t>
      </w:r>
      <w:r>
        <w:rPr>
          <w:rFonts w:ascii="仿宋_GB2312" w:eastAsia="仿宋_GB2312" w:hint="eastAsia"/>
          <w:sz w:val="32"/>
          <w:szCs w:val="32"/>
        </w:rPr>
        <w:t>楼会议室</w:t>
      </w:r>
    </w:p>
    <w:p w:rsidR="006F3542" w:rsidRPr="000F1827" w:rsidRDefault="006F3542" w:rsidP="007D59EE">
      <w:pPr>
        <w:spacing w:line="460" w:lineRule="exact"/>
        <w:ind w:firstLineChars="200" w:firstLine="31680"/>
        <w:rPr>
          <w:rFonts w:ascii="仿宋_GB2312" w:eastAsia="仿宋_GB2312"/>
          <w:b/>
          <w:sz w:val="32"/>
          <w:szCs w:val="32"/>
        </w:rPr>
      </w:pPr>
      <w:r w:rsidRPr="000F1827">
        <w:rPr>
          <w:rFonts w:ascii="仿宋_GB2312" w:eastAsia="仿宋_GB2312" w:hint="eastAsia"/>
          <w:b/>
          <w:sz w:val="32"/>
          <w:szCs w:val="32"/>
        </w:rPr>
        <w:t>四、参加对象：</w:t>
      </w:r>
    </w:p>
    <w:p w:rsidR="006F3542" w:rsidRPr="000F1827" w:rsidRDefault="006F3542" w:rsidP="007D59EE">
      <w:pPr>
        <w:spacing w:line="460" w:lineRule="exact"/>
        <w:ind w:firstLineChars="300" w:firstLine="31680"/>
        <w:rPr>
          <w:rFonts w:ascii="仿宋_GB2312" w:eastAsia="仿宋_GB2312"/>
          <w:sz w:val="32"/>
          <w:szCs w:val="32"/>
        </w:rPr>
      </w:pPr>
      <w:r w:rsidRPr="000F1827">
        <w:rPr>
          <w:rFonts w:ascii="仿宋_GB2312" w:eastAsia="仿宋_GB2312" w:hint="eastAsia"/>
          <w:sz w:val="32"/>
          <w:szCs w:val="32"/>
        </w:rPr>
        <w:t>本学院全体教工党员、学生党员（含预备党员）</w:t>
      </w:r>
    </w:p>
    <w:p w:rsidR="006F3542" w:rsidRPr="000F1827" w:rsidRDefault="006F3542" w:rsidP="007D59EE">
      <w:pPr>
        <w:spacing w:line="460" w:lineRule="exact"/>
        <w:ind w:firstLineChars="200" w:firstLine="31680"/>
        <w:rPr>
          <w:rFonts w:ascii="仿宋_GB2312" w:eastAsia="仿宋_GB2312"/>
          <w:sz w:val="32"/>
          <w:szCs w:val="32"/>
        </w:rPr>
      </w:pPr>
      <w:r w:rsidRPr="000F1827">
        <w:rPr>
          <w:rFonts w:ascii="仿宋_GB2312" w:eastAsia="仿宋_GB2312" w:hint="eastAsia"/>
          <w:sz w:val="32"/>
          <w:szCs w:val="32"/>
        </w:rPr>
        <w:t>五、注意事项：</w:t>
      </w:r>
    </w:p>
    <w:p w:rsidR="006F3542" w:rsidRPr="000F1827" w:rsidRDefault="006F3542" w:rsidP="007D59EE">
      <w:pPr>
        <w:spacing w:line="460" w:lineRule="exact"/>
        <w:ind w:firstLineChars="300" w:firstLine="31680"/>
        <w:rPr>
          <w:rFonts w:ascii="仿宋_GB2312" w:eastAsia="仿宋_GB2312"/>
          <w:sz w:val="32"/>
          <w:szCs w:val="32"/>
        </w:rPr>
      </w:pPr>
      <w:r w:rsidRPr="000F1827">
        <w:rPr>
          <w:rFonts w:ascii="仿宋_GB2312" w:eastAsia="仿宋_GB2312"/>
          <w:sz w:val="32"/>
          <w:szCs w:val="32"/>
        </w:rPr>
        <w:t>1.</w:t>
      </w:r>
      <w:r w:rsidRPr="000F1827">
        <w:rPr>
          <w:rFonts w:ascii="仿宋_GB2312" w:eastAsia="仿宋_GB2312" w:hint="eastAsia"/>
          <w:sz w:val="32"/>
          <w:szCs w:val="32"/>
        </w:rPr>
        <w:t>为确保大会的严肃性和大会</w:t>
      </w:r>
      <w:r>
        <w:rPr>
          <w:rFonts w:ascii="仿宋_GB2312" w:eastAsia="仿宋_GB2312" w:hint="eastAsia"/>
          <w:sz w:val="32"/>
          <w:szCs w:val="32"/>
        </w:rPr>
        <w:t>议程</w:t>
      </w:r>
      <w:r w:rsidRPr="000F1827">
        <w:rPr>
          <w:rFonts w:ascii="仿宋_GB2312" w:eastAsia="仿宋_GB2312" w:hint="eastAsia"/>
          <w:sz w:val="32"/>
          <w:szCs w:val="32"/>
        </w:rPr>
        <w:t>的顺利进行，各党支部负责人务必通知到每一位党员师生。</w:t>
      </w:r>
    </w:p>
    <w:p w:rsidR="006F3542" w:rsidRPr="000F1827" w:rsidRDefault="006F3542" w:rsidP="007D59EE">
      <w:pPr>
        <w:spacing w:line="460" w:lineRule="exact"/>
        <w:ind w:firstLineChars="200" w:firstLine="31680"/>
        <w:rPr>
          <w:rFonts w:ascii="仿宋_GB2312" w:eastAsia="仿宋_GB2312"/>
          <w:sz w:val="32"/>
          <w:szCs w:val="32"/>
        </w:rPr>
      </w:pPr>
      <w:r w:rsidRPr="000F1827">
        <w:rPr>
          <w:rFonts w:ascii="仿宋_GB2312" w:eastAsia="仿宋_GB2312"/>
          <w:sz w:val="32"/>
          <w:szCs w:val="32"/>
        </w:rPr>
        <w:t>2.</w:t>
      </w:r>
      <w:r w:rsidRPr="000F1827">
        <w:rPr>
          <w:rFonts w:ascii="仿宋_GB2312" w:eastAsia="仿宋_GB2312" w:hint="eastAsia"/>
          <w:sz w:val="32"/>
          <w:szCs w:val="32"/>
        </w:rPr>
        <w:t>各位党员同志提前安排好各自工作与学习，准时到会。</w:t>
      </w:r>
    </w:p>
    <w:p w:rsidR="006F3542" w:rsidRPr="000F1827" w:rsidRDefault="006F3542" w:rsidP="007D59EE">
      <w:pPr>
        <w:spacing w:line="460" w:lineRule="exact"/>
        <w:ind w:firstLineChars="200" w:firstLine="31680"/>
        <w:rPr>
          <w:rFonts w:ascii="仿宋_GB2312" w:eastAsia="仿宋_GB2312"/>
          <w:sz w:val="32"/>
          <w:szCs w:val="32"/>
        </w:rPr>
      </w:pPr>
      <w:r w:rsidRPr="000F1827">
        <w:rPr>
          <w:rFonts w:ascii="仿宋_GB2312" w:eastAsia="仿宋_GB2312"/>
          <w:sz w:val="32"/>
          <w:szCs w:val="32"/>
        </w:rPr>
        <w:t>3.</w:t>
      </w:r>
      <w:r w:rsidRPr="000F1827">
        <w:rPr>
          <w:rFonts w:ascii="仿宋_GB2312" w:eastAsia="仿宋_GB2312" w:hint="eastAsia"/>
          <w:sz w:val="32"/>
          <w:szCs w:val="32"/>
        </w:rPr>
        <w:t>大会</w:t>
      </w:r>
      <w:r>
        <w:rPr>
          <w:rFonts w:ascii="仿宋_GB2312" w:eastAsia="仿宋_GB2312" w:hint="eastAsia"/>
          <w:sz w:val="32"/>
          <w:szCs w:val="32"/>
        </w:rPr>
        <w:t>原则上</w:t>
      </w:r>
      <w:r w:rsidRPr="000F1827">
        <w:rPr>
          <w:rFonts w:ascii="仿宋_GB2312" w:eastAsia="仿宋_GB2312" w:hint="eastAsia"/>
          <w:sz w:val="32"/>
          <w:szCs w:val="32"/>
        </w:rPr>
        <w:t>不准请假，确有特殊原因</w:t>
      </w:r>
      <w:r>
        <w:rPr>
          <w:rFonts w:ascii="仿宋_GB2312" w:eastAsia="仿宋_GB2312" w:hint="eastAsia"/>
          <w:sz w:val="32"/>
          <w:szCs w:val="32"/>
        </w:rPr>
        <w:t>不能参会</w:t>
      </w:r>
      <w:r w:rsidRPr="000F1827">
        <w:rPr>
          <w:rFonts w:ascii="仿宋_GB2312" w:eastAsia="仿宋_GB2312" w:hint="eastAsia"/>
          <w:sz w:val="32"/>
          <w:szCs w:val="32"/>
        </w:rPr>
        <w:t>的党员应本人与院党委</w:t>
      </w:r>
      <w:r>
        <w:rPr>
          <w:rFonts w:ascii="仿宋_GB2312" w:eastAsia="仿宋_GB2312" w:hint="eastAsia"/>
          <w:sz w:val="32"/>
          <w:szCs w:val="32"/>
        </w:rPr>
        <w:t>郑苏法</w:t>
      </w:r>
      <w:r w:rsidRPr="000F1827">
        <w:rPr>
          <w:rFonts w:ascii="仿宋_GB2312" w:eastAsia="仿宋_GB2312" w:hint="eastAsia"/>
          <w:sz w:val="32"/>
          <w:szCs w:val="32"/>
        </w:rPr>
        <w:t>书记请假（办公室电话</w:t>
      </w:r>
      <w:r w:rsidRPr="000F1827">
        <w:rPr>
          <w:rFonts w:ascii="仿宋_GB2312" w:eastAsia="仿宋_GB2312"/>
          <w:sz w:val="32"/>
          <w:szCs w:val="32"/>
        </w:rPr>
        <w:t>2800820</w:t>
      </w:r>
      <w:r>
        <w:rPr>
          <w:rFonts w:ascii="仿宋_GB2312" w:eastAsia="仿宋_GB2312"/>
          <w:sz w:val="32"/>
          <w:szCs w:val="32"/>
        </w:rPr>
        <w:t>2</w:t>
      </w:r>
      <w:r w:rsidRPr="000F1827">
        <w:rPr>
          <w:rFonts w:ascii="仿宋_GB2312" w:eastAsia="仿宋_GB2312" w:hint="eastAsia"/>
          <w:sz w:val="32"/>
          <w:szCs w:val="32"/>
        </w:rPr>
        <w:t>、手机短号</w:t>
      </w:r>
      <w:r>
        <w:rPr>
          <w:rFonts w:ascii="仿宋_GB2312" w:eastAsia="仿宋_GB2312"/>
          <w:sz w:val="32"/>
          <w:szCs w:val="32"/>
        </w:rPr>
        <w:t>637573</w:t>
      </w:r>
      <w:r w:rsidRPr="000F1827">
        <w:rPr>
          <w:rFonts w:ascii="仿宋_GB2312" w:eastAsia="仿宋_GB2312" w:hint="eastAsia"/>
          <w:sz w:val="32"/>
          <w:szCs w:val="32"/>
        </w:rPr>
        <w:t>）。</w:t>
      </w:r>
      <w:bookmarkStart w:id="1" w:name="_GoBack"/>
      <w:bookmarkEnd w:id="1"/>
    </w:p>
    <w:p w:rsidR="006F3542" w:rsidRPr="000F1827" w:rsidRDefault="006F3542" w:rsidP="007D59EE">
      <w:pPr>
        <w:spacing w:line="460" w:lineRule="exact"/>
        <w:ind w:firstLineChars="200" w:firstLine="31680"/>
        <w:rPr>
          <w:rFonts w:ascii="仿宋_GB2312" w:eastAsia="仿宋_GB2312"/>
          <w:sz w:val="32"/>
          <w:szCs w:val="32"/>
        </w:rPr>
      </w:pPr>
      <w:r>
        <w:rPr>
          <w:rFonts w:ascii="仿宋_GB2312" w:eastAsia="仿宋_GB2312"/>
          <w:sz w:val="32"/>
          <w:szCs w:val="32"/>
        </w:rPr>
        <w:t>4</w:t>
      </w:r>
      <w:r w:rsidRPr="000F1827">
        <w:rPr>
          <w:rFonts w:ascii="仿宋_GB2312" w:eastAsia="仿宋_GB2312"/>
          <w:sz w:val="32"/>
          <w:szCs w:val="32"/>
        </w:rPr>
        <w:t>.</w:t>
      </w:r>
      <w:r w:rsidRPr="000F1827">
        <w:rPr>
          <w:rFonts w:ascii="仿宋_GB2312" w:eastAsia="仿宋_GB2312" w:hint="eastAsia"/>
          <w:sz w:val="32"/>
          <w:szCs w:val="32"/>
        </w:rPr>
        <w:t>与会人员请带黑色签字笔。</w:t>
      </w:r>
    </w:p>
    <w:p w:rsidR="006F3542" w:rsidRPr="000F1827" w:rsidRDefault="006F3542" w:rsidP="000F1827">
      <w:pPr>
        <w:spacing w:line="460" w:lineRule="exact"/>
        <w:rPr>
          <w:rFonts w:ascii="仿宋_GB2312" w:eastAsia="仿宋_GB2312"/>
          <w:sz w:val="32"/>
          <w:szCs w:val="32"/>
        </w:rPr>
      </w:pPr>
    </w:p>
    <w:p w:rsidR="006F3542" w:rsidRPr="000F1827" w:rsidRDefault="006F3542" w:rsidP="000F1827">
      <w:pPr>
        <w:spacing w:line="460" w:lineRule="exact"/>
        <w:rPr>
          <w:rFonts w:ascii="仿宋_GB2312" w:eastAsia="仿宋_GB2312"/>
          <w:sz w:val="32"/>
          <w:szCs w:val="32"/>
        </w:rPr>
      </w:pPr>
    </w:p>
    <w:p w:rsidR="006F3542" w:rsidRPr="000F1827" w:rsidRDefault="006F3542" w:rsidP="007D59EE">
      <w:pPr>
        <w:spacing w:line="460" w:lineRule="exact"/>
        <w:ind w:firstLineChars="1650" w:firstLine="31680"/>
        <w:rPr>
          <w:rFonts w:ascii="仿宋_GB2312" w:eastAsia="仿宋_GB2312"/>
          <w:sz w:val="32"/>
          <w:szCs w:val="32"/>
        </w:rPr>
      </w:pPr>
      <w:r w:rsidRPr="000F1827">
        <w:rPr>
          <w:rFonts w:ascii="仿宋_GB2312" w:eastAsia="仿宋_GB2312"/>
          <w:sz w:val="32"/>
          <w:szCs w:val="32"/>
        </w:rPr>
        <w:t>201</w:t>
      </w:r>
      <w:r>
        <w:rPr>
          <w:rFonts w:ascii="仿宋_GB2312" w:eastAsia="仿宋_GB2312"/>
          <w:sz w:val="32"/>
          <w:szCs w:val="32"/>
        </w:rPr>
        <w:t>5</w:t>
      </w:r>
      <w:r w:rsidRPr="000F1827">
        <w:rPr>
          <w:rFonts w:ascii="仿宋_GB2312" w:eastAsia="仿宋_GB2312" w:hint="eastAsia"/>
          <w:sz w:val="32"/>
          <w:szCs w:val="32"/>
        </w:rPr>
        <w:t>年</w:t>
      </w:r>
      <w:r w:rsidRPr="000F1827">
        <w:rPr>
          <w:rFonts w:ascii="仿宋_GB2312" w:eastAsia="仿宋_GB2312"/>
          <w:sz w:val="32"/>
          <w:szCs w:val="32"/>
        </w:rPr>
        <w:t xml:space="preserve"> </w:t>
      </w:r>
      <w:r>
        <w:rPr>
          <w:rFonts w:ascii="仿宋_GB2312" w:eastAsia="仿宋_GB2312"/>
          <w:sz w:val="32"/>
          <w:szCs w:val="32"/>
        </w:rPr>
        <w:t>11</w:t>
      </w:r>
      <w:r w:rsidRPr="000F1827">
        <w:rPr>
          <w:rFonts w:ascii="仿宋_GB2312" w:eastAsia="仿宋_GB2312" w:hint="eastAsia"/>
          <w:sz w:val="32"/>
          <w:szCs w:val="32"/>
        </w:rPr>
        <w:t>月</w:t>
      </w:r>
      <w:r>
        <w:rPr>
          <w:rFonts w:ascii="仿宋_GB2312" w:eastAsia="仿宋_GB2312"/>
          <w:sz w:val="32"/>
          <w:szCs w:val="32"/>
        </w:rPr>
        <w:t>9</w:t>
      </w:r>
      <w:r w:rsidRPr="000F1827">
        <w:rPr>
          <w:rFonts w:ascii="仿宋_GB2312" w:eastAsia="仿宋_GB2312" w:hint="eastAsia"/>
          <w:sz w:val="32"/>
          <w:szCs w:val="32"/>
        </w:rPr>
        <w:t>日</w:t>
      </w:r>
    </w:p>
    <w:p w:rsidR="006F3542" w:rsidRDefault="006F3542" w:rsidP="000F1827">
      <w:pPr>
        <w:rPr>
          <w:sz w:val="30"/>
          <w:szCs w:val="30"/>
        </w:rPr>
      </w:pPr>
    </w:p>
    <w:p w:rsidR="006F3542" w:rsidRDefault="006F3542" w:rsidP="000F1827">
      <w:pPr>
        <w:rPr>
          <w:sz w:val="30"/>
          <w:szCs w:val="30"/>
        </w:rPr>
      </w:pPr>
    </w:p>
    <w:p w:rsidR="006F3542" w:rsidRDefault="006F3542" w:rsidP="007D59EE">
      <w:pPr>
        <w:ind w:firstLineChars="1650" w:firstLine="31680"/>
        <w:rPr>
          <w:sz w:val="30"/>
          <w:szCs w:val="30"/>
        </w:rPr>
      </w:pPr>
    </w:p>
    <w:p w:rsidR="006F3542" w:rsidRDefault="006F3542" w:rsidP="007D59EE">
      <w:pPr>
        <w:ind w:firstLineChars="1650" w:firstLine="31680"/>
        <w:rPr>
          <w:sz w:val="30"/>
          <w:szCs w:val="30"/>
        </w:rPr>
      </w:pPr>
    </w:p>
    <w:p w:rsidR="006F3542" w:rsidRDefault="006F3542" w:rsidP="007D59EE">
      <w:pPr>
        <w:ind w:firstLineChars="1650" w:firstLine="31680"/>
        <w:rPr>
          <w:sz w:val="30"/>
          <w:szCs w:val="30"/>
        </w:rPr>
      </w:pPr>
    </w:p>
    <w:p w:rsidR="006F3542" w:rsidRDefault="006F3542" w:rsidP="007D59EE">
      <w:pPr>
        <w:ind w:firstLineChars="1650" w:firstLine="31680"/>
        <w:rPr>
          <w:sz w:val="30"/>
          <w:szCs w:val="30"/>
        </w:rPr>
      </w:pPr>
    </w:p>
    <w:p w:rsidR="006F3542" w:rsidRDefault="006F3542" w:rsidP="007D59EE">
      <w:pPr>
        <w:spacing w:line="560" w:lineRule="exact"/>
        <w:ind w:firstLineChars="177" w:firstLine="31680"/>
        <w:rPr>
          <w:sz w:val="30"/>
          <w:szCs w:val="30"/>
        </w:rPr>
      </w:pPr>
    </w:p>
    <w:p w:rsidR="006F3542" w:rsidRDefault="006F3542" w:rsidP="007D59EE">
      <w:pPr>
        <w:spacing w:line="560" w:lineRule="exact"/>
        <w:ind w:firstLineChars="177" w:firstLine="31680"/>
        <w:rPr>
          <w:sz w:val="30"/>
          <w:szCs w:val="30"/>
        </w:rPr>
      </w:pPr>
    </w:p>
    <w:p w:rsidR="006F3542" w:rsidRDefault="006F3542" w:rsidP="007D59EE">
      <w:pPr>
        <w:spacing w:line="560" w:lineRule="exact"/>
        <w:ind w:firstLineChars="177" w:firstLine="31680"/>
        <w:rPr>
          <w:sz w:val="30"/>
          <w:szCs w:val="30"/>
        </w:rPr>
      </w:pPr>
    </w:p>
    <w:p w:rsidR="006F3542" w:rsidRDefault="006F3542" w:rsidP="007D59EE">
      <w:pPr>
        <w:spacing w:line="560" w:lineRule="exact"/>
        <w:ind w:firstLineChars="177" w:firstLine="31680"/>
        <w:rPr>
          <w:sz w:val="30"/>
          <w:szCs w:val="30"/>
        </w:rPr>
      </w:pPr>
    </w:p>
    <w:p w:rsidR="006F3542" w:rsidRDefault="006F3542" w:rsidP="007D59EE">
      <w:pPr>
        <w:spacing w:line="560" w:lineRule="exact"/>
        <w:ind w:firstLineChars="177" w:firstLine="31680"/>
        <w:rPr>
          <w:sz w:val="30"/>
          <w:szCs w:val="30"/>
        </w:rPr>
      </w:pPr>
    </w:p>
    <w:p w:rsidR="006F3542" w:rsidRPr="004448CC" w:rsidRDefault="006F3542" w:rsidP="007D59EE">
      <w:pPr>
        <w:spacing w:line="560" w:lineRule="exact"/>
        <w:ind w:firstLineChars="177" w:firstLine="31680"/>
        <w:rPr>
          <w:rFonts w:ascii="黑体" w:eastAsia="黑体"/>
          <w:sz w:val="32"/>
          <w:szCs w:val="32"/>
        </w:rPr>
      </w:pPr>
      <w:r w:rsidRPr="001132FE">
        <w:rPr>
          <w:rFonts w:ascii="黑体" w:eastAsia="黑体" w:hint="eastAsia"/>
          <w:sz w:val="32"/>
          <w:szCs w:val="32"/>
        </w:rPr>
        <w:t>主题词：</w:t>
      </w:r>
      <w:r>
        <w:rPr>
          <w:rFonts w:ascii="黑体" w:eastAsia="黑体"/>
          <w:sz w:val="32"/>
          <w:szCs w:val="32"/>
        </w:rPr>
        <w:t xml:space="preserve">2015  </w:t>
      </w:r>
      <w:r>
        <w:rPr>
          <w:rFonts w:ascii="黑体" w:eastAsia="黑体" w:hint="eastAsia"/>
          <w:sz w:val="32"/>
          <w:szCs w:val="32"/>
        </w:rPr>
        <w:t>党员大会</w:t>
      </w:r>
      <w:r>
        <w:rPr>
          <w:rFonts w:ascii="黑体" w:eastAsia="黑体"/>
          <w:sz w:val="32"/>
          <w:szCs w:val="32"/>
        </w:rPr>
        <w:t xml:space="preserve">  </w:t>
      </w:r>
      <w:r>
        <w:rPr>
          <w:rFonts w:ascii="黑体" w:eastAsia="黑体" w:hint="eastAsia"/>
          <w:sz w:val="32"/>
          <w:szCs w:val="32"/>
        </w:rPr>
        <w:t>通知</w:t>
      </w:r>
      <w:r>
        <w:rPr>
          <w:rFonts w:ascii="黑体" w:eastAsia="黑体"/>
          <w:sz w:val="32"/>
          <w:szCs w:val="32"/>
        </w:rPr>
        <w:t xml:space="preserve"> </w:t>
      </w:r>
    </w:p>
    <w:p w:rsidR="006F3542" w:rsidRPr="001A73E8" w:rsidRDefault="006F3542" w:rsidP="007D59EE">
      <w:pPr>
        <w:spacing w:line="540" w:lineRule="exact"/>
        <w:ind w:firstLineChars="50" w:firstLine="31680"/>
        <w:rPr>
          <w:rFonts w:ascii="宋体"/>
          <w:color w:val="000000"/>
          <w:spacing w:val="15"/>
          <w:w w:val="90"/>
          <w:sz w:val="28"/>
          <w:szCs w:val="28"/>
          <w:shd w:val="clear" w:color="auto" w:fill="FFFFFF"/>
        </w:rPr>
      </w:pPr>
      <w:r>
        <w:rPr>
          <w:noProof/>
        </w:rPr>
        <w:pict>
          <v:line id="_x0000_s1026" style="position:absolute;left:0;text-align:left;z-index:251658240" from="0,34.2pt" to="446.25pt,34.2pt"/>
        </w:pict>
      </w:r>
      <w:r>
        <w:rPr>
          <w:noProof/>
        </w:rPr>
        <w:pict>
          <v:line id="_x0000_s1027" style="position:absolute;left:0;text-align:left;z-index:251657216" from="0,3pt" to="446.25pt,3pt"/>
        </w:pict>
      </w:r>
      <w:r w:rsidRPr="005171E1">
        <w:rPr>
          <w:rFonts w:ascii="仿宋_GB2312" w:eastAsia="仿宋_GB2312" w:hint="eastAsia"/>
          <w:w w:val="80"/>
          <w:sz w:val="32"/>
          <w:szCs w:val="32"/>
        </w:rPr>
        <w:t>中共浙江工商大学环境科学与工程学院委员会</w:t>
      </w:r>
      <w:r w:rsidRPr="001A73E8">
        <w:rPr>
          <w:rFonts w:ascii="仿宋_GB2312" w:eastAsia="仿宋_GB2312"/>
          <w:w w:val="90"/>
          <w:sz w:val="32"/>
          <w:szCs w:val="32"/>
        </w:rPr>
        <w:t xml:space="preserve"> </w:t>
      </w:r>
      <w:r>
        <w:rPr>
          <w:rFonts w:ascii="仿宋_GB2312" w:eastAsia="仿宋_GB2312"/>
          <w:w w:val="90"/>
          <w:sz w:val="32"/>
          <w:szCs w:val="32"/>
        </w:rPr>
        <w:t xml:space="preserve">     </w:t>
      </w:r>
      <w:r w:rsidRPr="001A73E8">
        <w:rPr>
          <w:rFonts w:ascii="仿宋_GB2312" w:eastAsia="仿宋_GB2312"/>
          <w:w w:val="90"/>
          <w:sz w:val="32"/>
          <w:szCs w:val="32"/>
        </w:rPr>
        <w:t xml:space="preserve"> 201</w:t>
      </w:r>
      <w:r>
        <w:rPr>
          <w:rFonts w:ascii="仿宋_GB2312" w:eastAsia="仿宋_GB2312"/>
          <w:w w:val="90"/>
          <w:sz w:val="32"/>
          <w:szCs w:val="32"/>
        </w:rPr>
        <w:t>5</w:t>
      </w:r>
      <w:r w:rsidRPr="001A73E8">
        <w:rPr>
          <w:rFonts w:ascii="仿宋_GB2312" w:eastAsia="仿宋_GB2312" w:hint="eastAsia"/>
          <w:w w:val="90"/>
          <w:sz w:val="32"/>
          <w:szCs w:val="32"/>
        </w:rPr>
        <w:t>年</w:t>
      </w:r>
      <w:r>
        <w:rPr>
          <w:rFonts w:ascii="仿宋_GB2312" w:eastAsia="仿宋_GB2312"/>
          <w:w w:val="90"/>
          <w:sz w:val="32"/>
          <w:szCs w:val="32"/>
        </w:rPr>
        <w:t>11</w:t>
      </w:r>
      <w:r w:rsidRPr="001A73E8">
        <w:rPr>
          <w:rFonts w:ascii="仿宋_GB2312" w:eastAsia="仿宋_GB2312" w:hint="eastAsia"/>
          <w:w w:val="90"/>
          <w:sz w:val="32"/>
          <w:szCs w:val="32"/>
        </w:rPr>
        <w:t>月</w:t>
      </w:r>
      <w:r>
        <w:rPr>
          <w:rFonts w:ascii="仿宋_GB2312" w:eastAsia="仿宋_GB2312"/>
          <w:w w:val="90"/>
          <w:sz w:val="32"/>
          <w:szCs w:val="32"/>
        </w:rPr>
        <w:t>12</w:t>
      </w:r>
      <w:r>
        <w:rPr>
          <w:rFonts w:ascii="仿宋_GB2312" w:eastAsia="仿宋_GB2312" w:hint="eastAsia"/>
          <w:w w:val="90"/>
          <w:sz w:val="32"/>
          <w:szCs w:val="32"/>
        </w:rPr>
        <w:t>日</w:t>
      </w:r>
    </w:p>
    <w:p w:rsidR="006F3542" w:rsidRPr="00D44156" w:rsidRDefault="006F3542" w:rsidP="00D44156">
      <w:pPr>
        <w:widowControl/>
        <w:jc w:val="left"/>
      </w:pPr>
    </w:p>
    <w:sectPr w:rsidR="006F3542" w:rsidRPr="00D44156" w:rsidSect="001751C5">
      <w:footerReference w:type="even" r:id="rId6"/>
      <w:footerReference w:type="default" r:id="rId7"/>
      <w:pgSz w:w="11906" w:h="16838" w:code="9"/>
      <w:pgMar w:top="2211" w:right="1531" w:bottom="1985"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542" w:rsidRDefault="006F3542">
      <w:r>
        <w:separator/>
      </w:r>
    </w:p>
  </w:endnote>
  <w:endnote w:type="continuationSeparator" w:id="0">
    <w:p w:rsidR="006F3542" w:rsidRDefault="006F3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42" w:rsidRDefault="006F3542" w:rsidP="001751C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6F3542" w:rsidRDefault="006F3542" w:rsidP="001751C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42" w:rsidRPr="001751C5" w:rsidRDefault="006F3542" w:rsidP="001751C5">
    <w:pPr>
      <w:pStyle w:val="Footer"/>
      <w:framePr w:wrap="around" w:vAnchor="text" w:hAnchor="margin" w:xAlign="inside" w:y="1"/>
      <w:rPr>
        <w:rStyle w:val="PageNumber"/>
        <w:sz w:val="28"/>
      </w:rPr>
    </w:pPr>
    <w:r>
      <w:rPr>
        <w:rStyle w:val="PageNumber"/>
        <w:sz w:val="28"/>
      </w:rPr>
      <w:t xml:space="preserve">— </w:t>
    </w:r>
    <w:r w:rsidRPr="001751C5">
      <w:rPr>
        <w:rStyle w:val="PageNumber"/>
        <w:sz w:val="28"/>
      </w:rPr>
      <w:fldChar w:fldCharType="begin"/>
    </w:r>
    <w:r w:rsidRPr="001751C5">
      <w:rPr>
        <w:rStyle w:val="PageNumber"/>
        <w:sz w:val="28"/>
      </w:rPr>
      <w:instrText xml:space="preserve">PAGE  </w:instrText>
    </w:r>
    <w:r w:rsidRPr="001751C5">
      <w:rPr>
        <w:rStyle w:val="PageNumber"/>
        <w:sz w:val="28"/>
      </w:rPr>
      <w:fldChar w:fldCharType="separate"/>
    </w:r>
    <w:r>
      <w:rPr>
        <w:rStyle w:val="PageNumber"/>
        <w:noProof/>
        <w:sz w:val="28"/>
      </w:rPr>
      <w:t>1</w:t>
    </w:r>
    <w:r w:rsidRPr="001751C5">
      <w:rPr>
        <w:rStyle w:val="PageNumber"/>
        <w:sz w:val="28"/>
      </w:rPr>
      <w:fldChar w:fldCharType="end"/>
    </w:r>
    <w:r>
      <w:rPr>
        <w:rStyle w:val="PageNumber"/>
        <w:sz w:val="28"/>
      </w:rPr>
      <w:t xml:space="preserve"> —</w:t>
    </w:r>
  </w:p>
  <w:p w:rsidR="006F3542" w:rsidRDefault="006F3542" w:rsidP="001751C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542" w:rsidRDefault="006F3542">
      <w:r>
        <w:separator/>
      </w:r>
    </w:p>
  </w:footnote>
  <w:footnote w:type="continuationSeparator" w:id="0">
    <w:p w:rsidR="006F3542" w:rsidRDefault="006F3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AA6"/>
    <w:rsid w:val="00036977"/>
    <w:rsid w:val="0006434A"/>
    <w:rsid w:val="000D307A"/>
    <w:rsid w:val="000F1212"/>
    <w:rsid w:val="000F1827"/>
    <w:rsid w:val="001132FE"/>
    <w:rsid w:val="00156DAA"/>
    <w:rsid w:val="001751C5"/>
    <w:rsid w:val="001A73E8"/>
    <w:rsid w:val="001B1DB1"/>
    <w:rsid w:val="001C33F7"/>
    <w:rsid w:val="001C5838"/>
    <w:rsid w:val="001F3110"/>
    <w:rsid w:val="00255A2D"/>
    <w:rsid w:val="00275B7D"/>
    <w:rsid w:val="00283E04"/>
    <w:rsid w:val="002D66DB"/>
    <w:rsid w:val="002E0B07"/>
    <w:rsid w:val="002F6BBC"/>
    <w:rsid w:val="003457B3"/>
    <w:rsid w:val="003729F3"/>
    <w:rsid w:val="003C572C"/>
    <w:rsid w:val="003D22BD"/>
    <w:rsid w:val="003D6465"/>
    <w:rsid w:val="003E527A"/>
    <w:rsid w:val="004448CC"/>
    <w:rsid w:val="00471662"/>
    <w:rsid w:val="00480652"/>
    <w:rsid w:val="004A5439"/>
    <w:rsid w:val="004B77CB"/>
    <w:rsid w:val="004D0A9F"/>
    <w:rsid w:val="004F42A7"/>
    <w:rsid w:val="00500A0B"/>
    <w:rsid w:val="005171E1"/>
    <w:rsid w:val="005234F0"/>
    <w:rsid w:val="005673F5"/>
    <w:rsid w:val="005A34CF"/>
    <w:rsid w:val="006C1504"/>
    <w:rsid w:val="006F3542"/>
    <w:rsid w:val="00700B37"/>
    <w:rsid w:val="007169B3"/>
    <w:rsid w:val="00763B2D"/>
    <w:rsid w:val="00771C8C"/>
    <w:rsid w:val="00776AA6"/>
    <w:rsid w:val="007C5D9F"/>
    <w:rsid w:val="007D59EE"/>
    <w:rsid w:val="007F622B"/>
    <w:rsid w:val="0080121C"/>
    <w:rsid w:val="00884DC7"/>
    <w:rsid w:val="00887F66"/>
    <w:rsid w:val="008913F4"/>
    <w:rsid w:val="0092687C"/>
    <w:rsid w:val="00940670"/>
    <w:rsid w:val="009477EF"/>
    <w:rsid w:val="00955038"/>
    <w:rsid w:val="009A4B18"/>
    <w:rsid w:val="009C1C09"/>
    <w:rsid w:val="009D4B23"/>
    <w:rsid w:val="009F1C12"/>
    <w:rsid w:val="00A35748"/>
    <w:rsid w:val="00A94792"/>
    <w:rsid w:val="00AA1654"/>
    <w:rsid w:val="00AA3559"/>
    <w:rsid w:val="00B04C5C"/>
    <w:rsid w:val="00C334CF"/>
    <w:rsid w:val="00C5407E"/>
    <w:rsid w:val="00C56464"/>
    <w:rsid w:val="00C769A3"/>
    <w:rsid w:val="00C87DCF"/>
    <w:rsid w:val="00D21B17"/>
    <w:rsid w:val="00D32A27"/>
    <w:rsid w:val="00D44156"/>
    <w:rsid w:val="00D72379"/>
    <w:rsid w:val="00DB1E0D"/>
    <w:rsid w:val="00DC424D"/>
    <w:rsid w:val="00DF6B21"/>
    <w:rsid w:val="00E13139"/>
    <w:rsid w:val="00E14EB5"/>
    <w:rsid w:val="00EB1A5E"/>
    <w:rsid w:val="00ED584B"/>
    <w:rsid w:val="00F017CF"/>
    <w:rsid w:val="00F313C4"/>
    <w:rsid w:val="00F3646D"/>
    <w:rsid w:val="00F9650E"/>
    <w:rsid w:val="00FA48E6"/>
    <w:rsid w:val="00FD026E"/>
    <w:rsid w:val="00FE05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2C"/>
    <w:pPr>
      <w:widowControl w:val="0"/>
      <w:jc w:val="both"/>
    </w:pPr>
    <w:rPr>
      <w:szCs w:val="24"/>
    </w:rPr>
  </w:style>
  <w:style w:type="paragraph" w:styleId="Heading1">
    <w:name w:val="heading 1"/>
    <w:basedOn w:val="Normal"/>
    <w:next w:val="Normal"/>
    <w:link w:val="Heading1Char1"/>
    <w:uiPriority w:val="99"/>
    <w:qFormat/>
    <w:locked/>
    <w:rsid w:val="00D44156"/>
    <w:pPr>
      <w:widowControl/>
      <w:spacing w:before="100" w:beforeAutospacing="1" w:after="100" w:afterAutospacing="1"/>
      <w:jc w:val="center"/>
      <w:outlineLvl w:val="0"/>
    </w:pPr>
    <w:rPr>
      <w:rFonts w:ascii="宋体" w:eastAsia="方正小标宋简体" w:hAnsi="宋体" w:cs="宋体"/>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kern w:val="44"/>
      <w:sz w:val="44"/>
    </w:rPr>
  </w:style>
  <w:style w:type="paragraph" w:styleId="Footer">
    <w:name w:val="footer"/>
    <w:basedOn w:val="Normal"/>
    <w:link w:val="FooterChar"/>
    <w:uiPriority w:val="99"/>
    <w:rsid w:val="00776AA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9477EF"/>
    <w:rPr>
      <w:sz w:val="18"/>
    </w:rPr>
  </w:style>
  <w:style w:type="character" w:styleId="PageNumber">
    <w:name w:val="page number"/>
    <w:basedOn w:val="DefaultParagraphFont"/>
    <w:uiPriority w:val="99"/>
    <w:rsid w:val="00776AA6"/>
    <w:rPr>
      <w:rFonts w:cs="Times New Roman"/>
    </w:rPr>
  </w:style>
  <w:style w:type="paragraph" w:styleId="Header">
    <w:name w:val="header"/>
    <w:basedOn w:val="Normal"/>
    <w:link w:val="HeaderChar"/>
    <w:uiPriority w:val="99"/>
    <w:rsid w:val="001751C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9477EF"/>
    <w:rPr>
      <w:sz w:val="18"/>
    </w:rPr>
  </w:style>
  <w:style w:type="paragraph" w:styleId="NormalWeb">
    <w:name w:val="Normal (Web)"/>
    <w:basedOn w:val="Normal"/>
    <w:uiPriority w:val="99"/>
    <w:rsid w:val="00771C8C"/>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99"/>
    <w:qFormat/>
    <w:rsid w:val="000F1827"/>
    <w:pPr>
      <w:ind w:firstLineChars="200" w:firstLine="420"/>
    </w:pPr>
  </w:style>
  <w:style w:type="character" w:customStyle="1" w:styleId="Heading1Char1">
    <w:name w:val="Heading 1 Char1"/>
    <w:link w:val="Heading1"/>
    <w:uiPriority w:val="99"/>
    <w:locked/>
    <w:rsid w:val="00D44156"/>
    <w:rPr>
      <w:rFonts w:ascii="宋体" w:eastAsia="方正小标宋简体" w:hAnsi="宋体"/>
      <w:kern w:val="36"/>
      <w:sz w:val="48"/>
      <w:lang w:val="en-US" w:eastAsia="zh-CN"/>
    </w:rPr>
  </w:style>
</w:styles>
</file>

<file path=word/webSettings.xml><?xml version="1.0" encoding="utf-8"?>
<w:webSettings xmlns:r="http://schemas.openxmlformats.org/officeDocument/2006/relationships" xmlns:w="http://schemas.openxmlformats.org/wordprocessingml/2006/main">
  <w:divs>
    <w:div w:id="1654212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院文件格式</Template>
  <TotalTime>62</TotalTime>
  <Pages>2</Pages>
  <Words>84</Words>
  <Characters>484</Characters>
  <Application>Microsoft Office Outlook</Application>
  <DocSecurity>0</DocSecurity>
  <Lines>0</Lines>
  <Paragraphs>0</Paragraphs>
  <ScaleCrop>false</ScaleCrop>
  <Company>zjtie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浙经院〔2004〕83号</dc:title>
  <dc:subject/>
  <dc:creator>zjy</dc:creator>
  <cp:keywords/>
  <dc:description/>
  <cp:lastModifiedBy>AutoBVT</cp:lastModifiedBy>
  <cp:revision>12</cp:revision>
  <dcterms:created xsi:type="dcterms:W3CDTF">2014-10-16T03:02:00Z</dcterms:created>
  <dcterms:modified xsi:type="dcterms:W3CDTF">2015-11-11T03:23:00Z</dcterms:modified>
</cp:coreProperties>
</file>